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B4E" w:rsidRPr="008C2331" w:rsidRDefault="003E0B4E" w:rsidP="003E0B4E">
      <w:pPr>
        <w:pStyle w:val="tx"/>
        <w:ind w:right="708"/>
        <w:jc w:val="left"/>
        <w:rPr>
          <w:rFonts w:ascii="Arial" w:hAnsi="Arial" w:cs="Arial"/>
          <w:sz w:val="28"/>
          <w:szCs w:val="28"/>
          <w:u w:val="single"/>
        </w:rPr>
      </w:pPr>
      <w:bookmarkStart w:id="0" w:name="_Hlk96582360"/>
      <w:r w:rsidRPr="008C2331">
        <w:rPr>
          <w:rFonts w:ascii="Arial" w:hAnsi="Arial" w:cs="Arial"/>
          <w:sz w:val="28"/>
          <w:szCs w:val="28"/>
          <w:u w:val="single"/>
        </w:rPr>
        <w:t xml:space="preserve">Citizen </w:t>
      </w:r>
      <w:proofErr w:type="spellStart"/>
      <w:r>
        <w:rPr>
          <w:rFonts w:ascii="Arial" w:hAnsi="Arial" w:cs="Arial"/>
          <w:sz w:val="28"/>
          <w:szCs w:val="28"/>
          <w:u w:val="single"/>
        </w:rPr>
        <w:t>Cincom</w:t>
      </w:r>
      <w:proofErr w:type="spellEnd"/>
      <w:r w:rsidR="000B1EE1">
        <w:rPr>
          <w:rFonts w:ascii="Arial" w:hAnsi="Arial" w:cs="Arial"/>
          <w:sz w:val="28"/>
          <w:szCs w:val="28"/>
          <w:u w:val="single"/>
        </w:rPr>
        <w:t xml:space="preserve"> </w:t>
      </w:r>
      <w:r w:rsidRPr="008C2331">
        <w:rPr>
          <w:rFonts w:ascii="Arial" w:hAnsi="Arial" w:cs="Arial"/>
          <w:sz w:val="28"/>
          <w:szCs w:val="28"/>
          <w:u w:val="single"/>
        </w:rPr>
        <w:t xml:space="preserve">Langdreher für </w:t>
      </w:r>
      <w:r>
        <w:rPr>
          <w:rFonts w:ascii="Arial" w:hAnsi="Arial" w:cs="Arial"/>
          <w:sz w:val="28"/>
          <w:szCs w:val="28"/>
          <w:u w:val="single"/>
        </w:rPr>
        <w:t>komplexe Medizin-Komponenten</w:t>
      </w:r>
      <w:r w:rsidRPr="008C2331">
        <w:rPr>
          <w:rFonts w:ascii="Arial" w:hAnsi="Arial" w:cs="Arial"/>
          <w:sz w:val="28"/>
          <w:szCs w:val="28"/>
          <w:u w:val="single"/>
        </w:rPr>
        <w:t>:</w:t>
      </w:r>
    </w:p>
    <w:p w:rsidR="003E0B4E" w:rsidRPr="008C2331" w:rsidRDefault="005A5C85" w:rsidP="003E0B4E">
      <w:pPr>
        <w:pStyle w:val="NurText"/>
        <w:ind w:right="-567"/>
        <w:rPr>
          <w:rFonts w:ascii="Arial" w:hAnsi="Arial" w:cs="Arial"/>
          <w:color w:val="000000" w:themeColor="text1"/>
          <w:sz w:val="44"/>
          <w:szCs w:val="44"/>
          <w:lang w:val="de-DE"/>
        </w:rPr>
      </w:pPr>
      <w:r>
        <w:rPr>
          <w:rFonts w:ascii="Arial" w:hAnsi="Arial" w:cs="Arial"/>
          <w:color w:val="000000" w:themeColor="text1"/>
          <w:sz w:val="44"/>
          <w:szCs w:val="44"/>
          <w:lang w:val="de-DE"/>
        </w:rPr>
        <w:t>M</w:t>
      </w:r>
      <w:r w:rsidR="003E0B4E" w:rsidRPr="008C2331">
        <w:rPr>
          <w:rFonts w:ascii="Arial" w:hAnsi="Arial" w:cs="Arial"/>
          <w:color w:val="000000" w:themeColor="text1"/>
          <w:sz w:val="44"/>
          <w:szCs w:val="44"/>
          <w:lang w:val="de-DE"/>
        </w:rPr>
        <w:t xml:space="preserve">ühelos zum „µ“ </w:t>
      </w:r>
    </w:p>
    <w:p w:rsidR="003E0B4E" w:rsidRPr="008C2331" w:rsidRDefault="003E0B4E" w:rsidP="003E0B4E">
      <w:pPr>
        <w:pStyle w:val="NurText"/>
        <w:ind w:right="-567"/>
        <w:rPr>
          <w:rFonts w:ascii="Arial" w:hAnsi="Arial" w:cs="Arial"/>
          <w:color w:val="000000" w:themeColor="text1"/>
          <w:sz w:val="44"/>
          <w:szCs w:val="44"/>
          <w:lang w:val="de-DE"/>
        </w:rPr>
      </w:pPr>
    </w:p>
    <w:p w:rsidR="003E0B4E" w:rsidRPr="008C2331" w:rsidRDefault="003E0B4E" w:rsidP="003E0B4E">
      <w:pPr>
        <w:pStyle w:val="NurText"/>
        <w:rPr>
          <w:rFonts w:ascii="Arial" w:hAnsi="Arial" w:cs="Arial"/>
          <w:color w:val="000000" w:themeColor="text1"/>
          <w:sz w:val="28"/>
          <w:szCs w:val="28"/>
          <w:lang w:val="de-DE"/>
        </w:rPr>
      </w:pPr>
      <w:r w:rsidRPr="008C2331">
        <w:rPr>
          <w:rFonts w:ascii="Arial" w:hAnsi="Arial" w:cs="Arial"/>
          <w:color w:val="000000" w:themeColor="text1"/>
          <w:sz w:val="28"/>
          <w:szCs w:val="28"/>
          <w:lang w:val="de-DE"/>
        </w:rPr>
        <w:t>Performance-Schübe durch LFV, ATC und Laserintegration</w:t>
      </w:r>
    </w:p>
    <w:p w:rsidR="003E0B4E" w:rsidRPr="008C2331" w:rsidRDefault="003E0B4E" w:rsidP="003E0B4E">
      <w:pPr>
        <w:pStyle w:val="NurText"/>
        <w:rPr>
          <w:rFonts w:ascii="Arial" w:hAnsi="Arial" w:cs="Arial"/>
          <w:color w:val="FF0000"/>
          <w:lang w:val="de-DE"/>
        </w:rPr>
      </w:pPr>
    </w:p>
    <w:p w:rsidR="003E0B4E" w:rsidRPr="008C2331" w:rsidRDefault="003E0B4E" w:rsidP="00685097">
      <w:pPr>
        <w:pStyle w:val="vo"/>
        <w:ind w:right="708"/>
        <w:jc w:val="left"/>
        <w:rPr>
          <w:rFonts w:ascii="Arial" w:hAnsi="Arial" w:cs="Arial"/>
          <w:color w:val="000000" w:themeColor="text1"/>
          <w:szCs w:val="22"/>
          <w:shd w:val="clear" w:color="auto" w:fill="FFFFFF"/>
        </w:rPr>
      </w:pPr>
      <w:r w:rsidRPr="008C2331">
        <w:rPr>
          <w:rFonts w:ascii="Arial" w:hAnsi="Arial" w:cs="Arial"/>
          <w:color w:val="000000" w:themeColor="text1"/>
          <w:szCs w:val="22"/>
        </w:rPr>
        <w:t xml:space="preserve">Implantate, Knochenschrauben, medizinische Instrumente und Komponenten wie Zylinderkörper für Beatmungsgeräte – mit ihren </w:t>
      </w:r>
      <w:proofErr w:type="spellStart"/>
      <w:r w:rsidRPr="008C2331">
        <w:rPr>
          <w:rFonts w:ascii="Arial" w:hAnsi="Arial" w:cs="Arial"/>
          <w:color w:val="000000" w:themeColor="text1"/>
          <w:szCs w:val="22"/>
        </w:rPr>
        <w:t>Cincom</w:t>
      </w:r>
      <w:proofErr w:type="spellEnd"/>
      <w:r w:rsidRPr="008C2331">
        <w:rPr>
          <w:rFonts w:ascii="Arial" w:hAnsi="Arial" w:cs="Arial"/>
          <w:color w:val="000000" w:themeColor="text1"/>
          <w:szCs w:val="22"/>
        </w:rPr>
        <w:t xml:space="preserve"> CNC-Drehautomaten stellt die Citizen Machinery Europe GmbH aus Esslingen kundenindividuelle Maschinenkonzepte und Fertigungsprogramme zur hochpräzisen Herstellung von Medizintechnik-Bauteilen zur Verfügung. Ausgefeilte Kinematik </w:t>
      </w:r>
      <w:r>
        <w:rPr>
          <w:rFonts w:ascii="Arial" w:hAnsi="Arial" w:cs="Arial"/>
          <w:color w:val="000000" w:themeColor="text1"/>
          <w:szCs w:val="22"/>
        </w:rPr>
        <w:t>scha</w:t>
      </w:r>
      <w:r w:rsidR="005F7024">
        <w:rPr>
          <w:rFonts w:ascii="Arial" w:hAnsi="Arial" w:cs="Arial"/>
          <w:color w:val="000000" w:themeColor="text1"/>
          <w:szCs w:val="22"/>
        </w:rPr>
        <w:t>f</w:t>
      </w:r>
      <w:r>
        <w:rPr>
          <w:rFonts w:ascii="Arial" w:hAnsi="Arial" w:cs="Arial"/>
          <w:color w:val="000000" w:themeColor="text1"/>
          <w:szCs w:val="22"/>
        </w:rPr>
        <w:t>ft</w:t>
      </w:r>
      <w:r w:rsidRPr="008C2331">
        <w:rPr>
          <w:rFonts w:ascii="Arial" w:hAnsi="Arial" w:cs="Arial"/>
          <w:color w:val="000000" w:themeColor="text1"/>
          <w:szCs w:val="22"/>
        </w:rPr>
        <w:t xml:space="preserve"> </w:t>
      </w:r>
      <w:r>
        <w:rPr>
          <w:rFonts w:ascii="Arial" w:hAnsi="Arial" w:cs="Arial"/>
          <w:color w:val="000000" w:themeColor="text1"/>
          <w:szCs w:val="22"/>
        </w:rPr>
        <w:t>unter anderem</w:t>
      </w:r>
      <w:r w:rsidRPr="008C2331">
        <w:rPr>
          <w:rFonts w:ascii="Arial" w:hAnsi="Arial" w:cs="Arial"/>
          <w:color w:val="000000" w:themeColor="text1"/>
          <w:szCs w:val="22"/>
        </w:rPr>
        <w:t xml:space="preserve"> </w:t>
      </w:r>
      <w:r w:rsidRPr="008C2331">
        <w:rPr>
          <w:rFonts w:ascii="Arial" w:hAnsi="Arial" w:cs="Arial"/>
          <w:color w:val="000000" w:themeColor="text1"/>
          <w:szCs w:val="22"/>
          <w:shd w:val="clear" w:color="auto" w:fill="FFFFFF"/>
        </w:rPr>
        <w:t>hohe Freiheitsgrade im Maschinenraum</w:t>
      </w:r>
      <w:r>
        <w:rPr>
          <w:rFonts w:ascii="Arial" w:hAnsi="Arial" w:cs="Arial"/>
          <w:color w:val="000000" w:themeColor="text1"/>
          <w:szCs w:val="22"/>
          <w:shd w:val="clear" w:color="auto" w:fill="FFFFFF"/>
        </w:rPr>
        <w:t>. Hinzu kommt</w:t>
      </w:r>
      <w:r w:rsidRPr="008C2331">
        <w:rPr>
          <w:rFonts w:ascii="Arial" w:hAnsi="Arial" w:cs="Arial"/>
          <w:color w:val="000000" w:themeColor="text1"/>
          <w:szCs w:val="22"/>
          <w:shd w:val="clear" w:color="auto" w:fill="FFFFFF"/>
        </w:rPr>
        <w:t xml:space="preserve"> eine beein</w:t>
      </w:r>
      <w:r w:rsidRPr="008C2331">
        <w:rPr>
          <w:rFonts w:ascii="Arial" w:hAnsi="Arial" w:cs="Arial"/>
          <w:color w:val="000000" w:themeColor="text1"/>
          <w:szCs w:val="22"/>
          <w:shd w:val="clear" w:color="auto" w:fill="FFFFFF"/>
        </w:rPr>
        <w:softHyphen/>
        <w:t xml:space="preserve">druckende Vielfalt in der Wahl an Materialien und Geometrien für die Komplettbearbeitung. Zukunftsweisende Features wie </w:t>
      </w:r>
      <w:r w:rsidRPr="008C2331">
        <w:rPr>
          <w:rFonts w:ascii="Arial" w:hAnsi="Arial" w:cs="Arial"/>
          <w:color w:val="000000" w:themeColor="text1"/>
          <w:szCs w:val="22"/>
        </w:rPr>
        <w:t>eine schwenkbare B-Achse,</w:t>
      </w:r>
      <w:r w:rsidRPr="008C2331">
        <w:rPr>
          <w:rFonts w:ascii="Arial" w:hAnsi="Arial" w:cs="Arial"/>
          <w:color w:val="000000" w:themeColor="text1"/>
          <w:szCs w:val="22"/>
          <w:shd w:val="clear" w:color="auto" w:fill="FFFFFF"/>
        </w:rPr>
        <w:t xml:space="preserve"> LFV-Technologie zur Spanbruchoptimierung, Integration von Laser </w:t>
      </w:r>
      <w:r w:rsidRPr="008C2331">
        <w:rPr>
          <w:rFonts w:ascii="Arial" w:hAnsi="Arial" w:cs="Arial"/>
          <w:color w:val="000000" w:themeColor="text1"/>
          <w:szCs w:val="22"/>
        </w:rPr>
        <w:t>sowie der automatische Werkzeugwechsler ATC in Kombination mit modernster Steuerungstechnologie sind zusätzliche Performance-Multiplikatoren.</w:t>
      </w:r>
    </w:p>
    <w:p w:rsidR="003E0B4E" w:rsidRPr="008C2331" w:rsidRDefault="003E0B4E" w:rsidP="00685097">
      <w:pPr>
        <w:pStyle w:val="NurText"/>
        <w:rPr>
          <w:rFonts w:ascii="Arial" w:hAnsi="Arial" w:cs="Arial"/>
          <w:color w:val="FF0000"/>
          <w:sz w:val="22"/>
          <w:szCs w:val="22"/>
          <w:lang w:val="de-DE"/>
        </w:rPr>
      </w:pPr>
      <w:r w:rsidRPr="008C2331">
        <w:rPr>
          <w:rFonts w:ascii="Arial" w:hAnsi="Arial" w:cs="Arial"/>
          <w:color w:val="000000" w:themeColor="text1"/>
          <w:sz w:val="22"/>
          <w:szCs w:val="22"/>
          <w:lang w:val="de-DE"/>
        </w:rPr>
        <w:t>Die Nachfrage nach innovativer, leistungsstarker Medizintechnik hat sich in den vergangenen Jahren mit zunehmendem Durchschnittsalter in der Gesellschaft sowie den steigenden Ansprüchen an die Lebensqualität ste</w:t>
      </w:r>
      <w:r>
        <w:rPr>
          <w:rFonts w:ascii="Arial" w:hAnsi="Arial" w:cs="Arial"/>
          <w:color w:val="000000" w:themeColor="text1"/>
          <w:sz w:val="22"/>
          <w:szCs w:val="22"/>
          <w:lang w:val="de-DE"/>
        </w:rPr>
        <w:t>t</w:t>
      </w:r>
      <w:r w:rsidRPr="008C2331">
        <w:rPr>
          <w:rFonts w:ascii="Arial" w:hAnsi="Arial" w:cs="Arial"/>
          <w:color w:val="000000" w:themeColor="text1"/>
          <w:sz w:val="22"/>
          <w:szCs w:val="22"/>
          <w:lang w:val="de-DE"/>
        </w:rPr>
        <w:t>ig erhöht. Hersteller von Komponenten für die Medizinbranche stehen vor der Herausforderung, ihre Produktivität und Qualität zu steigern sowie gleichzeitig Fertigungskosten zu senken. Maschinenbauer als Technologiezulieferer sind gefordert, ihren Kunden mit innovativen Anlagenkonfigurationen in Sachen Effizienz und Oberflächengüte entscheidende Wettbewerbsvorteile zu verschaffen.</w:t>
      </w:r>
    </w:p>
    <w:p w:rsidR="003E0B4E" w:rsidRPr="008C2331" w:rsidRDefault="003E0B4E" w:rsidP="00685097">
      <w:pPr>
        <w:pStyle w:val="NurText"/>
        <w:rPr>
          <w:rFonts w:ascii="Arial" w:hAnsi="Arial" w:cs="Arial"/>
          <w:color w:val="FF0000"/>
          <w:sz w:val="22"/>
          <w:szCs w:val="22"/>
          <w:lang w:val="de-DE"/>
        </w:rPr>
      </w:pPr>
    </w:p>
    <w:p w:rsidR="003E0B4E" w:rsidRPr="008C2331" w:rsidRDefault="003E0B4E" w:rsidP="00685097">
      <w:pPr>
        <w:pStyle w:val="NurText"/>
        <w:rPr>
          <w:rFonts w:ascii="Arial" w:hAnsi="Arial" w:cs="Arial"/>
          <w:b/>
          <w:color w:val="000000" w:themeColor="text1"/>
          <w:sz w:val="22"/>
          <w:szCs w:val="22"/>
          <w:lang w:val="de-DE"/>
        </w:rPr>
      </w:pPr>
      <w:r w:rsidRPr="008C2331">
        <w:rPr>
          <w:rFonts w:ascii="Arial" w:hAnsi="Arial" w:cs="Arial"/>
          <w:b/>
          <w:color w:val="000000" w:themeColor="text1"/>
          <w:sz w:val="22"/>
          <w:szCs w:val="22"/>
          <w:lang w:val="de-DE"/>
        </w:rPr>
        <w:t>Gebündelte Prozess-Expertise</w:t>
      </w:r>
    </w:p>
    <w:p w:rsidR="003E0B4E" w:rsidRPr="008C2331" w:rsidRDefault="003E0B4E" w:rsidP="00685097">
      <w:pPr>
        <w:pStyle w:val="NurText"/>
        <w:rPr>
          <w:rFonts w:ascii="Arial" w:hAnsi="Arial" w:cs="Arial"/>
          <w:color w:val="000000" w:themeColor="text1"/>
          <w:sz w:val="22"/>
          <w:szCs w:val="22"/>
          <w:lang w:val="de-DE"/>
        </w:rPr>
      </w:pPr>
      <w:r w:rsidRPr="008C2331">
        <w:rPr>
          <w:rFonts w:ascii="Arial" w:hAnsi="Arial" w:cs="Arial"/>
          <w:color w:val="000000" w:themeColor="text1"/>
          <w:sz w:val="22"/>
          <w:szCs w:val="22"/>
          <w:lang w:val="de-DE"/>
        </w:rPr>
        <w:t xml:space="preserve">Komplexe Medizintechnik-Bauteile, die auf Langdrehautomaten gefertigt werden, erinnern kaum noch an konventionelle Drehteile: Knochennägel, Knochenbohrer, gewinkelte Verbindungselemente für Zahnimplantate sowie chirurgische und zahnmedizinische Instrumente erfordern in ihrer Bearbeitung unterschiedliche </w:t>
      </w:r>
      <w:proofErr w:type="spellStart"/>
      <w:r w:rsidRPr="008C2331">
        <w:rPr>
          <w:rFonts w:ascii="Arial" w:hAnsi="Arial" w:cs="Arial"/>
          <w:color w:val="000000" w:themeColor="text1"/>
          <w:sz w:val="22"/>
          <w:szCs w:val="22"/>
          <w:lang w:val="de-DE"/>
        </w:rPr>
        <w:t>Zerspanprozesse</w:t>
      </w:r>
      <w:proofErr w:type="spellEnd"/>
      <w:r w:rsidRPr="008C2331">
        <w:rPr>
          <w:rFonts w:ascii="Arial" w:hAnsi="Arial" w:cs="Arial"/>
          <w:color w:val="000000" w:themeColor="text1"/>
          <w:sz w:val="22"/>
          <w:szCs w:val="22"/>
          <w:lang w:val="de-DE"/>
        </w:rPr>
        <w:t>.</w:t>
      </w:r>
    </w:p>
    <w:p w:rsidR="003E0B4E" w:rsidRPr="008C2331" w:rsidRDefault="003E0B4E" w:rsidP="00685097">
      <w:pPr>
        <w:pStyle w:val="NurText"/>
        <w:rPr>
          <w:rFonts w:ascii="Arial" w:hAnsi="Arial" w:cs="Arial"/>
          <w:color w:val="000000" w:themeColor="text1"/>
          <w:sz w:val="22"/>
          <w:szCs w:val="22"/>
          <w:lang w:val="de-DE"/>
        </w:rPr>
      </w:pPr>
    </w:p>
    <w:p w:rsidR="003E0B4E" w:rsidRPr="008C2331" w:rsidRDefault="003E0B4E" w:rsidP="00685097">
      <w:pPr>
        <w:pStyle w:val="NurText"/>
        <w:rPr>
          <w:rFonts w:ascii="Arial" w:hAnsi="Arial" w:cs="Arial"/>
          <w:color w:val="000000" w:themeColor="text1"/>
          <w:sz w:val="22"/>
          <w:szCs w:val="22"/>
          <w:lang w:val="de-DE"/>
        </w:rPr>
      </w:pPr>
      <w:r w:rsidRPr="008C2331">
        <w:rPr>
          <w:rFonts w:ascii="Arial" w:hAnsi="Arial" w:cs="Arial"/>
          <w:color w:val="000000" w:themeColor="text1"/>
          <w:sz w:val="22"/>
          <w:szCs w:val="22"/>
          <w:lang w:val="de-DE"/>
        </w:rPr>
        <w:t xml:space="preserve">Markus Reißig, Geschäftsführer der Citizen Machinery Europe GmbH: „Mit reinen Drehoperationen lassen sich moderne, hochkomplexe Medizin- und Dentalkomponenten aus schwer </w:t>
      </w:r>
      <w:proofErr w:type="spellStart"/>
      <w:r w:rsidRPr="008C2331">
        <w:rPr>
          <w:rFonts w:ascii="Arial" w:hAnsi="Arial" w:cs="Arial"/>
          <w:color w:val="000000" w:themeColor="text1"/>
          <w:sz w:val="22"/>
          <w:szCs w:val="22"/>
          <w:lang w:val="de-DE"/>
        </w:rPr>
        <w:t>zerspanbaren</w:t>
      </w:r>
      <w:proofErr w:type="spellEnd"/>
      <w:r w:rsidRPr="008C2331">
        <w:rPr>
          <w:rFonts w:ascii="Arial" w:hAnsi="Arial" w:cs="Arial"/>
          <w:color w:val="000000" w:themeColor="text1"/>
          <w:sz w:val="22"/>
          <w:szCs w:val="22"/>
          <w:lang w:val="de-DE"/>
        </w:rPr>
        <w:t xml:space="preserve"> </w:t>
      </w:r>
      <w:proofErr w:type="spellStart"/>
      <w:r w:rsidRPr="008C2331">
        <w:rPr>
          <w:rFonts w:ascii="Arial" w:hAnsi="Arial" w:cs="Arial"/>
          <w:color w:val="000000" w:themeColor="text1"/>
          <w:sz w:val="22"/>
          <w:szCs w:val="22"/>
          <w:lang w:val="de-DE"/>
        </w:rPr>
        <w:t>Hightechmateri</w:t>
      </w:r>
      <w:r>
        <w:rPr>
          <w:rFonts w:ascii="Arial" w:hAnsi="Arial" w:cs="Arial"/>
          <w:color w:val="000000" w:themeColor="text1"/>
          <w:sz w:val="22"/>
          <w:szCs w:val="22"/>
          <w:lang w:val="de-DE"/>
        </w:rPr>
        <w:t>a</w:t>
      </w:r>
      <w:r w:rsidRPr="008C2331">
        <w:rPr>
          <w:rFonts w:ascii="Arial" w:hAnsi="Arial" w:cs="Arial"/>
          <w:color w:val="000000" w:themeColor="text1"/>
          <w:sz w:val="22"/>
          <w:szCs w:val="22"/>
          <w:lang w:val="de-DE"/>
        </w:rPr>
        <w:t>l</w:t>
      </w:r>
      <w:r>
        <w:rPr>
          <w:rFonts w:ascii="Arial" w:hAnsi="Arial" w:cs="Arial"/>
          <w:color w:val="000000" w:themeColor="text1"/>
          <w:sz w:val="22"/>
          <w:szCs w:val="22"/>
          <w:lang w:val="de-DE"/>
        </w:rPr>
        <w:t>i</w:t>
      </w:r>
      <w:r w:rsidRPr="008C2331">
        <w:rPr>
          <w:rFonts w:ascii="Arial" w:hAnsi="Arial" w:cs="Arial"/>
          <w:color w:val="000000" w:themeColor="text1"/>
          <w:sz w:val="22"/>
          <w:szCs w:val="22"/>
          <w:lang w:val="de-DE"/>
        </w:rPr>
        <w:t>en</w:t>
      </w:r>
      <w:proofErr w:type="spellEnd"/>
      <w:r w:rsidRPr="008C2331">
        <w:rPr>
          <w:rFonts w:ascii="Arial" w:hAnsi="Arial" w:cs="Arial"/>
          <w:color w:val="000000" w:themeColor="text1"/>
          <w:sz w:val="22"/>
          <w:szCs w:val="22"/>
          <w:lang w:val="de-DE"/>
        </w:rPr>
        <w:t xml:space="preserve"> wie Titan oder biokompatiblen, hochwarmfesten Legierungen längst nicht mehr herstellen. Vielmehr müssen moderne Drehautomaten heutzutage komplexe Bearbeitungszentren sein, um in einer Aufspannung etwa Schräg- und Querbohrungen, Vor- und Rückwärtsentgraten, Fräsflächen in allen Winkellagen idealerweise in Simultanbearbeitung etwa per </w:t>
      </w:r>
      <w:proofErr w:type="spellStart"/>
      <w:r w:rsidRPr="008C2331">
        <w:rPr>
          <w:rFonts w:ascii="Arial" w:hAnsi="Arial" w:cs="Arial"/>
          <w:color w:val="000000" w:themeColor="text1"/>
          <w:sz w:val="22"/>
          <w:szCs w:val="22"/>
          <w:shd w:val="clear" w:color="auto" w:fill="FFFFFF"/>
          <w:lang w:val="de-DE"/>
        </w:rPr>
        <w:t>Superimposed</w:t>
      </w:r>
      <w:proofErr w:type="spellEnd"/>
      <w:r w:rsidRPr="008C2331">
        <w:rPr>
          <w:rFonts w:ascii="Arial" w:hAnsi="Arial" w:cs="Arial"/>
          <w:color w:val="000000" w:themeColor="text1"/>
          <w:sz w:val="22"/>
          <w:szCs w:val="22"/>
          <w:shd w:val="clear" w:color="auto" w:fill="FFFFFF"/>
          <w:lang w:val="de-DE"/>
        </w:rPr>
        <w:t>-Überlagerungsmodus</w:t>
      </w:r>
      <w:r w:rsidRPr="008C2331">
        <w:rPr>
          <w:rFonts w:ascii="Arial" w:hAnsi="Arial" w:cs="Arial"/>
          <w:color w:val="000000" w:themeColor="text1"/>
          <w:sz w:val="22"/>
          <w:szCs w:val="22"/>
          <w:lang w:val="de-DE"/>
        </w:rPr>
        <w:t xml:space="preserve"> schnell, präzise und kosteneffizient durchzuführen. Dazu stellen wir ein umfassendes </w:t>
      </w:r>
      <w:proofErr w:type="spellStart"/>
      <w:r w:rsidRPr="008C2331">
        <w:rPr>
          <w:rFonts w:ascii="Arial" w:hAnsi="Arial" w:cs="Arial"/>
          <w:color w:val="000000" w:themeColor="text1"/>
          <w:sz w:val="22"/>
          <w:szCs w:val="22"/>
          <w:lang w:val="de-DE"/>
        </w:rPr>
        <w:t>Cincom</w:t>
      </w:r>
      <w:proofErr w:type="spellEnd"/>
      <w:r w:rsidR="00B17608">
        <w:rPr>
          <w:rFonts w:ascii="Arial" w:hAnsi="Arial" w:cs="Arial"/>
          <w:color w:val="000000" w:themeColor="text1"/>
          <w:sz w:val="22"/>
          <w:szCs w:val="22"/>
          <w:lang w:val="de-DE"/>
        </w:rPr>
        <w:t xml:space="preserve"> </w:t>
      </w:r>
      <w:r w:rsidRPr="008C2331">
        <w:rPr>
          <w:rFonts w:ascii="Arial" w:hAnsi="Arial" w:cs="Arial"/>
          <w:color w:val="000000" w:themeColor="text1"/>
          <w:sz w:val="22"/>
          <w:szCs w:val="22"/>
          <w:lang w:val="de-DE"/>
        </w:rPr>
        <w:t>Langdreher-Anlagenportfolio bereit, das ein breitgefächertes Anwendungsspektrum in diesem Marktsegment abdeckt.“</w:t>
      </w:r>
    </w:p>
    <w:p w:rsidR="003E0B4E" w:rsidRPr="008C2331" w:rsidRDefault="003E0B4E" w:rsidP="00685097">
      <w:pPr>
        <w:pStyle w:val="NurText"/>
        <w:rPr>
          <w:rFonts w:ascii="Arial" w:hAnsi="Arial" w:cs="Arial"/>
          <w:color w:val="000000" w:themeColor="text1"/>
          <w:sz w:val="22"/>
          <w:szCs w:val="22"/>
          <w:lang w:val="de-DE"/>
        </w:rPr>
      </w:pPr>
    </w:p>
    <w:p w:rsidR="003E0B4E" w:rsidRPr="008C2331" w:rsidRDefault="003E0B4E" w:rsidP="00685097">
      <w:pPr>
        <w:pStyle w:val="z"/>
        <w:ind w:right="283"/>
        <w:jc w:val="left"/>
        <w:rPr>
          <w:rFonts w:ascii="Arial" w:hAnsi="Arial" w:cs="Arial"/>
          <w:szCs w:val="22"/>
        </w:rPr>
      </w:pPr>
      <w:r w:rsidRPr="008C2331">
        <w:rPr>
          <w:rFonts w:ascii="Arial" w:hAnsi="Arial" w:cs="Arial"/>
          <w:color w:val="000000" w:themeColor="text1"/>
          <w:szCs w:val="22"/>
        </w:rPr>
        <w:t xml:space="preserve">Ein Beispiel sind </w:t>
      </w:r>
      <w:proofErr w:type="spellStart"/>
      <w:r w:rsidRPr="008C2331">
        <w:rPr>
          <w:rFonts w:ascii="Arial" w:hAnsi="Arial" w:cs="Arial"/>
          <w:color w:val="2D2D2C"/>
          <w:szCs w:val="22"/>
          <w:lang w:eastAsia="de-DE"/>
        </w:rPr>
        <w:t>Cincoms</w:t>
      </w:r>
      <w:proofErr w:type="spellEnd"/>
      <w:r w:rsidRPr="008C2331">
        <w:rPr>
          <w:rFonts w:ascii="Arial" w:hAnsi="Arial" w:cs="Arial"/>
          <w:color w:val="2D2D2C"/>
          <w:szCs w:val="22"/>
          <w:lang w:eastAsia="de-DE"/>
        </w:rPr>
        <w:t xml:space="preserve"> Lösungen zur Fertigung von </w:t>
      </w:r>
      <w:r w:rsidRPr="008C2331">
        <w:rPr>
          <w:rFonts w:ascii="Arial" w:hAnsi="Arial" w:cs="Arial"/>
          <w:bCs w:val="0"/>
          <w:color w:val="2D2D2C"/>
          <w:szCs w:val="22"/>
          <w:lang w:eastAsia="de-DE"/>
        </w:rPr>
        <w:t>ultra</w:t>
      </w:r>
      <w:r w:rsidRPr="008C2331">
        <w:rPr>
          <w:rFonts w:ascii="Arial" w:hAnsi="Arial" w:cs="Arial"/>
          <w:color w:val="2D2D2C"/>
          <w:szCs w:val="22"/>
          <w:lang w:eastAsia="de-DE"/>
        </w:rPr>
        <w:t>präzisen Kleinstteilen</w:t>
      </w:r>
      <w:r w:rsidRPr="008C2331">
        <w:rPr>
          <w:rFonts w:ascii="Arial" w:hAnsi="Arial" w:cs="Arial"/>
          <w:szCs w:val="22"/>
        </w:rPr>
        <w:t xml:space="preserve"> wie endoskopische oder chirurgische Instrumente</w:t>
      </w:r>
      <w:r>
        <w:rPr>
          <w:rFonts w:ascii="Arial" w:hAnsi="Arial" w:cs="Arial"/>
          <w:szCs w:val="22"/>
        </w:rPr>
        <w:t>,</w:t>
      </w:r>
      <w:r w:rsidRPr="008C2331">
        <w:rPr>
          <w:rFonts w:ascii="Arial" w:hAnsi="Arial" w:cs="Arial"/>
          <w:szCs w:val="22"/>
        </w:rPr>
        <w:t xml:space="preserve"> Knochenschrauben oder Implantate</w:t>
      </w:r>
      <w:r w:rsidRPr="008C2331">
        <w:rPr>
          <w:rFonts w:ascii="Arial" w:hAnsi="Arial" w:cs="Arial"/>
          <w:bCs w:val="0"/>
          <w:color w:val="2D2D2C"/>
          <w:szCs w:val="22"/>
          <w:lang w:eastAsia="de-DE"/>
        </w:rPr>
        <w:t xml:space="preserve">. </w:t>
      </w:r>
      <w:r w:rsidRPr="008C2331">
        <w:rPr>
          <w:rFonts w:ascii="Arial" w:hAnsi="Arial" w:cs="Arial"/>
          <w:szCs w:val="22"/>
        </w:rPr>
        <w:t xml:space="preserve">Markus Reißig: „Das einzige, das nicht </w:t>
      </w:r>
      <w:r>
        <w:rPr>
          <w:rFonts w:ascii="Arial" w:hAnsi="Arial" w:cs="Arial"/>
          <w:szCs w:val="22"/>
        </w:rPr>
        <w:t>kleiner wird</w:t>
      </w:r>
      <w:r w:rsidRPr="008C2331">
        <w:rPr>
          <w:rFonts w:ascii="Arial" w:hAnsi="Arial" w:cs="Arial"/>
          <w:szCs w:val="22"/>
        </w:rPr>
        <w:t xml:space="preserve">, sind die strengen Standards bei Entwicklung und Produktion der eingesetzten Arbeitsmittel. An dieser Stelle sind Hersteller in der Pflicht, strengste Normen einzuhalten. Gleichzeitig müssen sie die maschinentechnischen Voraussetzungen für die effiziente Fertigung haben. Die erhalten sie von uns!“ </w:t>
      </w:r>
    </w:p>
    <w:p w:rsidR="005A5C85" w:rsidRPr="008C2331" w:rsidRDefault="005A5C85" w:rsidP="005A5C85">
      <w:pPr>
        <w:pStyle w:val="z"/>
        <w:ind w:right="283"/>
        <w:jc w:val="left"/>
        <w:rPr>
          <w:rFonts w:ascii="Arial" w:hAnsi="Arial" w:cs="Arial"/>
          <w:szCs w:val="22"/>
        </w:rPr>
      </w:pPr>
      <w:r w:rsidRPr="008C2331">
        <w:rPr>
          <w:rFonts w:ascii="Arial" w:hAnsi="Arial" w:cs="Arial"/>
          <w:szCs w:val="22"/>
        </w:rPr>
        <w:lastRenderedPageBreak/>
        <w:t xml:space="preserve">Die </w:t>
      </w:r>
      <w:r w:rsidRPr="008C2331">
        <w:rPr>
          <w:rFonts w:ascii="Arial" w:hAnsi="Arial" w:cs="Arial"/>
          <w:color w:val="2D2D2C"/>
          <w:szCs w:val="22"/>
          <w:lang w:eastAsia="de-DE"/>
        </w:rPr>
        <w:t xml:space="preserve">Langdreher der </w:t>
      </w:r>
      <w:proofErr w:type="spellStart"/>
      <w:r w:rsidRPr="008C2331">
        <w:rPr>
          <w:rFonts w:ascii="Arial" w:hAnsi="Arial" w:cs="Arial"/>
          <w:color w:val="2D2D2C"/>
          <w:szCs w:val="22"/>
          <w:lang w:eastAsia="de-DE"/>
        </w:rPr>
        <w:t>Cincom</w:t>
      </w:r>
      <w:proofErr w:type="spellEnd"/>
      <w:r w:rsidRPr="008C2331">
        <w:rPr>
          <w:rFonts w:ascii="Arial" w:hAnsi="Arial" w:cs="Arial"/>
          <w:color w:val="2D2D2C"/>
          <w:szCs w:val="22"/>
          <w:lang w:eastAsia="de-DE"/>
        </w:rPr>
        <w:t xml:space="preserve"> R-Serie im platzsparenden Design sind die </w:t>
      </w:r>
      <w:r>
        <w:rPr>
          <w:rFonts w:ascii="Arial" w:hAnsi="Arial" w:cs="Arial"/>
          <w:color w:val="2D2D2C"/>
          <w:szCs w:val="22"/>
          <w:lang w:eastAsia="de-DE"/>
        </w:rPr>
        <w:t>Fertigungs</w:t>
      </w:r>
      <w:r w:rsidR="00913E35">
        <w:rPr>
          <w:rFonts w:ascii="Arial" w:hAnsi="Arial" w:cs="Arial"/>
          <w:color w:val="2D2D2C"/>
          <w:szCs w:val="22"/>
          <w:lang w:eastAsia="de-DE"/>
        </w:rPr>
        <w:t>l</w:t>
      </w:r>
      <w:r w:rsidRPr="008C2331">
        <w:rPr>
          <w:rFonts w:ascii="Arial" w:hAnsi="Arial" w:cs="Arial"/>
          <w:color w:val="2D2D2C"/>
          <w:szCs w:val="22"/>
          <w:lang w:eastAsia="de-DE"/>
        </w:rPr>
        <w:t xml:space="preserve">ösung </w:t>
      </w:r>
      <w:r>
        <w:rPr>
          <w:rFonts w:ascii="Arial" w:hAnsi="Arial" w:cs="Arial"/>
          <w:color w:val="2D2D2C"/>
          <w:szCs w:val="22"/>
          <w:lang w:eastAsia="de-DE"/>
        </w:rPr>
        <w:t xml:space="preserve">für </w:t>
      </w:r>
      <w:r w:rsidRPr="008C2331">
        <w:rPr>
          <w:rFonts w:ascii="Arial" w:hAnsi="Arial" w:cs="Arial"/>
          <w:color w:val="2D2D2C"/>
          <w:szCs w:val="22"/>
          <w:lang w:eastAsia="de-DE"/>
        </w:rPr>
        <w:t xml:space="preserve">hochpräzise Kleinteile. Diese „Zerspanungssprinter“ erreichen </w:t>
      </w:r>
      <w:r>
        <w:rPr>
          <w:rFonts w:ascii="Arial" w:hAnsi="Arial" w:cs="Arial"/>
          <w:color w:val="2D2D2C"/>
          <w:szCs w:val="22"/>
          <w:lang w:eastAsia="de-DE"/>
        </w:rPr>
        <w:t xml:space="preserve">dank </w:t>
      </w:r>
      <w:r w:rsidRPr="008C2331">
        <w:rPr>
          <w:rFonts w:ascii="Arial" w:hAnsi="Arial" w:cs="Arial"/>
          <w:color w:val="2D2D2C"/>
          <w:szCs w:val="22"/>
          <w:lang w:eastAsia="de-DE"/>
        </w:rPr>
        <w:t>ihre</w:t>
      </w:r>
      <w:r>
        <w:rPr>
          <w:rFonts w:ascii="Arial" w:hAnsi="Arial" w:cs="Arial"/>
          <w:color w:val="2D2D2C"/>
          <w:szCs w:val="22"/>
          <w:lang w:eastAsia="de-DE"/>
        </w:rPr>
        <w:t>r</w:t>
      </w:r>
      <w:r w:rsidRPr="008C2331">
        <w:rPr>
          <w:rFonts w:ascii="Arial" w:hAnsi="Arial" w:cs="Arial"/>
          <w:color w:val="2D2D2C"/>
          <w:szCs w:val="22"/>
          <w:lang w:eastAsia="de-DE"/>
        </w:rPr>
        <w:t xml:space="preserve"> kompakten Hochgeschwindigkeitsspindeln 20.000 U/min im Dauerbetrieb. Keramiklager verbessern die Stabilität bei den hohen Drehzahlen. Die Spindeln können zusammen mit einer synchron angetriebenen Führungsbuchse eingesetzt werden. In Kombination mit Linear- und Servomotoren ergibt sich ein Gesamtpaket, das ultrahohe Präzision, maximale Kompaktheit und niedrigen Energieverbrauch garantiert.</w:t>
      </w:r>
    </w:p>
    <w:p w:rsidR="005A5C85" w:rsidRDefault="005A5C85" w:rsidP="005A5C85">
      <w:pPr>
        <w:pStyle w:val="NurText"/>
        <w:rPr>
          <w:rFonts w:ascii="Arial" w:hAnsi="Arial" w:cs="Arial"/>
          <w:sz w:val="22"/>
          <w:szCs w:val="22"/>
          <w:lang w:val="de-DE"/>
        </w:rPr>
      </w:pPr>
      <w:r>
        <w:rPr>
          <w:rFonts w:ascii="Arial" w:hAnsi="Arial" w:cs="Arial"/>
          <w:sz w:val="22"/>
          <w:szCs w:val="22"/>
          <w:lang w:val="de-DE"/>
        </w:rPr>
        <w:t>D</w:t>
      </w:r>
      <w:r w:rsidRPr="008C2331">
        <w:rPr>
          <w:rFonts w:ascii="Arial" w:hAnsi="Arial" w:cs="Arial"/>
          <w:sz w:val="22"/>
          <w:szCs w:val="22"/>
          <w:lang w:val="de-DE"/>
        </w:rPr>
        <w:t xml:space="preserve">ie </w:t>
      </w:r>
      <w:proofErr w:type="spellStart"/>
      <w:r w:rsidRPr="008C2331">
        <w:rPr>
          <w:rFonts w:ascii="Arial" w:hAnsi="Arial" w:cs="Arial"/>
          <w:sz w:val="22"/>
          <w:szCs w:val="22"/>
          <w:lang w:val="de-DE"/>
        </w:rPr>
        <w:t>Cincom</w:t>
      </w:r>
      <w:proofErr w:type="spellEnd"/>
      <w:r w:rsidRPr="008C2331">
        <w:rPr>
          <w:rFonts w:ascii="Arial" w:hAnsi="Arial" w:cs="Arial"/>
          <w:sz w:val="22"/>
          <w:szCs w:val="22"/>
          <w:lang w:val="de-DE"/>
        </w:rPr>
        <w:t xml:space="preserve"> Langdreher der D- und M-Serie</w:t>
      </w:r>
      <w:r>
        <w:rPr>
          <w:rFonts w:ascii="Arial" w:hAnsi="Arial" w:cs="Arial"/>
          <w:sz w:val="22"/>
          <w:szCs w:val="22"/>
          <w:lang w:val="de-DE"/>
        </w:rPr>
        <w:t xml:space="preserve"> gibt es</w:t>
      </w:r>
      <w:r w:rsidRPr="008C2331">
        <w:rPr>
          <w:rFonts w:ascii="Arial" w:hAnsi="Arial" w:cs="Arial"/>
          <w:sz w:val="22"/>
          <w:szCs w:val="22"/>
          <w:lang w:val="de-DE"/>
        </w:rPr>
        <w:t xml:space="preserve"> in </w:t>
      </w:r>
      <w:r>
        <w:rPr>
          <w:rFonts w:ascii="Arial" w:hAnsi="Arial" w:cs="Arial"/>
          <w:sz w:val="22"/>
          <w:szCs w:val="22"/>
          <w:lang w:val="de-DE"/>
        </w:rPr>
        <w:t xml:space="preserve">verschiedenen </w:t>
      </w:r>
      <w:r w:rsidRPr="008C2331">
        <w:rPr>
          <w:rFonts w:ascii="Arial" w:hAnsi="Arial" w:cs="Arial"/>
          <w:sz w:val="22"/>
          <w:szCs w:val="22"/>
          <w:lang w:val="de-DE"/>
        </w:rPr>
        <w:t>Maschinenvarianten</w:t>
      </w:r>
      <w:r>
        <w:rPr>
          <w:rFonts w:ascii="Arial" w:hAnsi="Arial" w:cs="Arial"/>
          <w:sz w:val="22"/>
          <w:szCs w:val="22"/>
          <w:lang w:val="de-DE"/>
        </w:rPr>
        <w:t xml:space="preserve"> mit hohen Antriebsleistungen und vor allem m</w:t>
      </w:r>
      <w:r w:rsidRPr="008C2331">
        <w:rPr>
          <w:rFonts w:ascii="Arial" w:hAnsi="Arial" w:cs="Arial"/>
          <w:sz w:val="22"/>
          <w:szCs w:val="22"/>
          <w:lang w:val="de-DE"/>
        </w:rPr>
        <w:t>it einer hohen Anzahl von Werkzeugen</w:t>
      </w:r>
      <w:r>
        <w:rPr>
          <w:rFonts w:ascii="Arial" w:hAnsi="Arial" w:cs="Arial"/>
          <w:sz w:val="22"/>
          <w:szCs w:val="22"/>
          <w:lang w:val="de-DE"/>
        </w:rPr>
        <w:t>.</w:t>
      </w:r>
      <w:r w:rsidRPr="008C2331">
        <w:rPr>
          <w:rFonts w:ascii="Arial" w:hAnsi="Arial" w:cs="Arial"/>
          <w:sz w:val="22"/>
          <w:szCs w:val="22"/>
          <w:lang w:val="de-DE"/>
        </w:rPr>
        <w:t xml:space="preserve"> </w:t>
      </w:r>
      <w:r>
        <w:rPr>
          <w:rFonts w:ascii="Arial" w:hAnsi="Arial" w:cs="Arial"/>
          <w:sz w:val="22"/>
          <w:szCs w:val="22"/>
          <w:lang w:val="de-DE"/>
        </w:rPr>
        <w:t>In Kombination mit der</w:t>
      </w:r>
      <w:r w:rsidRPr="008C2331">
        <w:rPr>
          <w:rFonts w:ascii="Arial" w:hAnsi="Arial" w:cs="Arial"/>
          <w:sz w:val="22"/>
          <w:szCs w:val="22"/>
          <w:lang w:val="de-DE"/>
        </w:rPr>
        <w:t xml:space="preserve"> B-Achsen-Funktion für angetriebene Werkzeuge am Vertikalhalter und </w:t>
      </w:r>
      <w:r>
        <w:rPr>
          <w:rFonts w:ascii="Arial" w:hAnsi="Arial" w:cs="Arial"/>
          <w:sz w:val="22"/>
          <w:szCs w:val="22"/>
          <w:lang w:val="de-DE"/>
        </w:rPr>
        <w:t xml:space="preserve">der </w:t>
      </w:r>
      <w:r w:rsidRPr="008C2331">
        <w:rPr>
          <w:rFonts w:ascii="Arial" w:hAnsi="Arial" w:cs="Arial"/>
          <w:sz w:val="22"/>
          <w:szCs w:val="22"/>
          <w:lang w:val="de-DE"/>
        </w:rPr>
        <w:t>Y-Achsen-Funktion am Werkzeughalter zur Rückseitenbearbeitung können</w:t>
      </w:r>
      <w:r>
        <w:rPr>
          <w:rFonts w:ascii="Arial" w:hAnsi="Arial" w:cs="Arial"/>
          <w:sz w:val="22"/>
          <w:szCs w:val="22"/>
          <w:lang w:val="de-DE"/>
        </w:rPr>
        <w:t xml:space="preserve"> selbst </w:t>
      </w:r>
      <w:r w:rsidRPr="008C2331">
        <w:rPr>
          <w:rFonts w:ascii="Arial" w:hAnsi="Arial" w:cs="Arial"/>
          <w:sz w:val="22"/>
          <w:szCs w:val="22"/>
          <w:lang w:val="de-DE"/>
        </w:rPr>
        <w:t xml:space="preserve">höchst komplexe Bearbeitungen ausgeführt werden. </w:t>
      </w:r>
    </w:p>
    <w:p w:rsidR="005A5C85" w:rsidRDefault="005A5C85" w:rsidP="005A5C85">
      <w:pPr>
        <w:pStyle w:val="NurText"/>
        <w:rPr>
          <w:rFonts w:ascii="Arial" w:hAnsi="Arial" w:cs="Arial"/>
          <w:sz w:val="22"/>
          <w:szCs w:val="22"/>
          <w:lang w:val="de-DE"/>
        </w:rPr>
      </w:pPr>
    </w:p>
    <w:p w:rsidR="005A5C85" w:rsidRPr="008C2331" w:rsidRDefault="005A5C85" w:rsidP="005A5C85">
      <w:pPr>
        <w:pStyle w:val="NurText"/>
        <w:rPr>
          <w:rFonts w:ascii="Arial" w:hAnsi="Arial" w:cs="Arial"/>
          <w:color w:val="000000" w:themeColor="text1"/>
          <w:sz w:val="22"/>
          <w:szCs w:val="22"/>
          <w:lang w:val="de-DE"/>
        </w:rPr>
      </w:pPr>
      <w:r w:rsidRPr="008C2331">
        <w:rPr>
          <w:rFonts w:ascii="Arial" w:hAnsi="Arial" w:cs="Arial"/>
          <w:sz w:val="22"/>
          <w:szCs w:val="22"/>
          <w:lang w:val="de-DE"/>
        </w:rPr>
        <w:t xml:space="preserve">In </w:t>
      </w:r>
      <w:r w:rsidRPr="008C2331">
        <w:rPr>
          <w:rFonts w:ascii="Arial" w:hAnsi="Arial" w:cs="Arial"/>
          <w:color w:val="000000" w:themeColor="text1"/>
          <w:sz w:val="22"/>
          <w:szCs w:val="22"/>
          <w:lang w:val="de-DE"/>
        </w:rPr>
        <w:t xml:space="preserve">der </w:t>
      </w:r>
      <w:proofErr w:type="spellStart"/>
      <w:r w:rsidRPr="008C2331">
        <w:rPr>
          <w:rFonts w:ascii="Arial" w:hAnsi="Arial" w:cs="Arial"/>
          <w:color w:val="000000" w:themeColor="text1"/>
          <w:sz w:val="22"/>
          <w:szCs w:val="22"/>
          <w:lang w:val="de-DE"/>
        </w:rPr>
        <w:t>Cincom</w:t>
      </w:r>
      <w:proofErr w:type="spellEnd"/>
      <w:r w:rsidRPr="008C2331">
        <w:rPr>
          <w:rFonts w:ascii="Arial" w:hAnsi="Arial" w:cs="Arial"/>
          <w:color w:val="000000" w:themeColor="text1"/>
          <w:sz w:val="22"/>
          <w:szCs w:val="22"/>
          <w:lang w:val="de-DE"/>
        </w:rPr>
        <w:t xml:space="preserve"> D25 lassen sich beispielsweise bis zu 59 verschiedene Werkzeuge über Ausbaustufen </w:t>
      </w:r>
      <w:r>
        <w:rPr>
          <w:rFonts w:ascii="Arial" w:hAnsi="Arial" w:cs="Arial"/>
          <w:color w:val="000000" w:themeColor="text1"/>
          <w:sz w:val="22"/>
          <w:szCs w:val="22"/>
          <w:lang w:val="de-DE"/>
        </w:rPr>
        <w:t>beziehungsweise</w:t>
      </w:r>
      <w:r w:rsidRPr="008C2331">
        <w:rPr>
          <w:rFonts w:ascii="Arial" w:hAnsi="Arial" w:cs="Arial"/>
          <w:color w:val="000000" w:themeColor="text1"/>
          <w:sz w:val="22"/>
          <w:szCs w:val="22"/>
          <w:lang w:val="de-DE"/>
        </w:rPr>
        <w:t xml:space="preserve"> Optionen unterbringen. Stangenmaterial von </w:t>
      </w:r>
      <w:r>
        <w:rPr>
          <w:rFonts w:ascii="Arial" w:hAnsi="Arial" w:cs="Arial"/>
          <w:color w:val="000000" w:themeColor="text1"/>
          <w:sz w:val="22"/>
          <w:szCs w:val="22"/>
          <w:lang w:val="de-DE"/>
        </w:rPr>
        <w:t xml:space="preserve">bis zu </w:t>
      </w:r>
      <w:r w:rsidRPr="008C2331">
        <w:rPr>
          <w:rFonts w:ascii="Arial" w:hAnsi="Arial" w:cs="Arial"/>
          <w:color w:val="000000" w:themeColor="text1"/>
          <w:sz w:val="22"/>
          <w:szCs w:val="22"/>
          <w:lang w:val="de-DE"/>
        </w:rPr>
        <w:t xml:space="preserve">25 mm Durchmesser und Längen von 250 mm bzw. 65 mm ohne Führungsbuchse kann auf vielfältige Weise bearbeitet werden – unter anderem mit bis zu drei Werkzeugen simultan. Komplexe Teile, wie sie in der Medizintechnik mittlerweile Standard sind, gelingen damit mühelos. </w:t>
      </w:r>
    </w:p>
    <w:p w:rsidR="005A5C85" w:rsidRPr="008C2331" w:rsidRDefault="005A5C85" w:rsidP="005A5C85">
      <w:pPr>
        <w:pStyle w:val="NurText"/>
        <w:rPr>
          <w:rFonts w:ascii="Arial" w:hAnsi="Arial" w:cs="Arial"/>
          <w:sz w:val="22"/>
          <w:szCs w:val="22"/>
          <w:lang w:val="de-DE"/>
        </w:rPr>
      </w:pPr>
    </w:p>
    <w:p w:rsidR="005A5C85" w:rsidRPr="008C2331" w:rsidRDefault="005A5C85" w:rsidP="005A5C85">
      <w:pPr>
        <w:pStyle w:val="NurText"/>
        <w:rPr>
          <w:rFonts w:ascii="Arial" w:hAnsi="Arial" w:cs="Arial"/>
          <w:b/>
          <w:color w:val="000000" w:themeColor="text1"/>
          <w:sz w:val="22"/>
          <w:szCs w:val="22"/>
          <w:lang w:val="de-DE"/>
        </w:rPr>
      </w:pPr>
      <w:r w:rsidRPr="008C2331">
        <w:rPr>
          <w:rFonts w:ascii="Arial" w:hAnsi="Arial" w:cs="Arial"/>
          <w:b/>
          <w:color w:val="000000" w:themeColor="text1"/>
          <w:sz w:val="22"/>
          <w:szCs w:val="22"/>
          <w:lang w:val="de-DE"/>
        </w:rPr>
        <w:t xml:space="preserve">Mit dem Laser keine Müh mit dem </w:t>
      </w:r>
      <w:r w:rsidRPr="008C2331">
        <w:rPr>
          <w:rFonts w:ascii="Arial" w:hAnsi="Arial" w:cs="Arial"/>
          <w:b/>
          <w:sz w:val="22"/>
          <w:szCs w:val="22"/>
          <w:lang w:val="de-DE"/>
        </w:rPr>
        <w:t>„µ“</w:t>
      </w:r>
    </w:p>
    <w:p w:rsidR="005A5C85" w:rsidRPr="008C2331" w:rsidRDefault="005A5C85" w:rsidP="005A5C85">
      <w:pPr>
        <w:pStyle w:val="NurText"/>
        <w:rPr>
          <w:rFonts w:ascii="Arial" w:hAnsi="Arial" w:cs="Arial"/>
          <w:sz w:val="22"/>
          <w:szCs w:val="22"/>
          <w:lang w:val="de-DE"/>
        </w:rPr>
      </w:pPr>
      <w:r>
        <w:rPr>
          <w:rFonts w:ascii="Arial" w:hAnsi="Arial" w:cs="Arial"/>
          <w:sz w:val="22"/>
          <w:szCs w:val="22"/>
          <w:lang w:val="de-DE"/>
        </w:rPr>
        <w:t>G</w:t>
      </w:r>
      <w:r w:rsidRPr="008C2331">
        <w:rPr>
          <w:rFonts w:ascii="Arial" w:hAnsi="Arial" w:cs="Arial"/>
          <w:sz w:val="22"/>
          <w:szCs w:val="22"/>
          <w:lang w:val="de-DE"/>
        </w:rPr>
        <w:t xml:space="preserve">erade </w:t>
      </w:r>
      <w:r>
        <w:rPr>
          <w:rFonts w:ascii="Arial" w:hAnsi="Arial" w:cs="Arial"/>
          <w:sz w:val="22"/>
          <w:szCs w:val="22"/>
          <w:lang w:val="de-DE"/>
        </w:rPr>
        <w:t>wo</w:t>
      </w:r>
      <w:r w:rsidRPr="008C2331">
        <w:rPr>
          <w:rFonts w:ascii="Arial" w:hAnsi="Arial" w:cs="Arial"/>
          <w:sz w:val="22"/>
          <w:szCs w:val="22"/>
          <w:lang w:val="de-DE"/>
        </w:rPr>
        <w:t xml:space="preserve"> Präzision ein wesentliches Qualitätsmerkmal darstellt, müssen oftmals </w:t>
      </w:r>
      <w:r>
        <w:rPr>
          <w:rFonts w:ascii="Arial" w:hAnsi="Arial" w:cs="Arial"/>
          <w:sz w:val="22"/>
          <w:szCs w:val="22"/>
          <w:lang w:val="de-DE"/>
        </w:rPr>
        <w:t>verschiedene Fertigungsmethoden miteinander kombiniert werden</w:t>
      </w:r>
      <w:r w:rsidRPr="008C2331">
        <w:rPr>
          <w:rFonts w:ascii="Arial" w:hAnsi="Arial" w:cs="Arial"/>
          <w:sz w:val="22"/>
          <w:szCs w:val="22"/>
          <w:lang w:val="de-DE"/>
        </w:rPr>
        <w:t xml:space="preserve">, um zum Ziel zu kommen. </w:t>
      </w:r>
      <w:r>
        <w:rPr>
          <w:rFonts w:ascii="Arial" w:hAnsi="Arial" w:cs="Arial"/>
          <w:sz w:val="22"/>
          <w:szCs w:val="22"/>
          <w:lang w:val="de-DE"/>
        </w:rPr>
        <w:t xml:space="preserve">Bei </w:t>
      </w:r>
      <w:proofErr w:type="spellStart"/>
      <w:r>
        <w:rPr>
          <w:rFonts w:ascii="Arial" w:hAnsi="Arial" w:cs="Arial"/>
          <w:sz w:val="22"/>
          <w:szCs w:val="22"/>
          <w:lang w:val="de-DE"/>
        </w:rPr>
        <w:t>Cincom</w:t>
      </w:r>
      <w:proofErr w:type="spellEnd"/>
      <w:r>
        <w:rPr>
          <w:rFonts w:ascii="Arial" w:hAnsi="Arial" w:cs="Arial"/>
          <w:sz w:val="22"/>
          <w:szCs w:val="22"/>
          <w:lang w:val="de-DE"/>
        </w:rPr>
        <w:t xml:space="preserve"> </w:t>
      </w:r>
      <w:r w:rsidRPr="008C2331">
        <w:rPr>
          <w:rFonts w:ascii="Arial" w:hAnsi="Arial" w:cs="Arial"/>
          <w:sz w:val="22"/>
          <w:szCs w:val="22"/>
          <w:lang w:val="de-DE"/>
        </w:rPr>
        <w:t>beispielsweise die Lasertechnologie, die µm-feine Stege</w:t>
      </w:r>
      <w:r>
        <w:rPr>
          <w:rFonts w:ascii="Arial" w:hAnsi="Arial" w:cs="Arial"/>
          <w:sz w:val="22"/>
          <w:szCs w:val="22"/>
          <w:lang w:val="de-DE"/>
        </w:rPr>
        <w:t xml:space="preserve">, </w:t>
      </w:r>
      <w:r w:rsidRPr="008C2331">
        <w:rPr>
          <w:rFonts w:ascii="Arial" w:hAnsi="Arial" w:cs="Arial"/>
          <w:sz w:val="22"/>
          <w:szCs w:val="22"/>
          <w:lang w:val="de-DE"/>
        </w:rPr>
        <w:t xml:space="preserve">biegsame Wellen aus Rohren mit maximal 2 mm Wandstärke </w:t>
      </w:r>
      <w:r>
        <w:rPr>
          <w:rFonts w:ascii="Arial" w:hAnsi="Arial" w:cs="Arial"/>
          <w:sz w:val="22"/>
          <w:szCs w:val="22"/>
          <w:lang w:val="de-DE"/>
        </w:rPr>
        <w:t xml:space="preserve">sowie sehr </w:t>
      </w:r>
      <w:r w:rsidRPr="008C2331">
        <w:rPr>
          <w:rFonts w:ascii="Arial" w:hAnsi="Arial" w:cs="Arial"/>
          <w:sz w:val="22"/>
          <w:szCs w:val="22"/>
          <w:lang w:val="de-DE"/>
        </w:rPr>
        <w:t>kleine Eckenradien an medizinischen Instrumenten und Implantaten erzeugen kann. Markus Reiß</w:t>
      </w:r>
      <w:r>
        <w:rPr>
          <w:rFonts w:ascii="Arial" w:hAnsi="Arial" w:cs="Arial"/>
          <w:sz w:val="22"/>
          <w:szCs w:val="22"/>
          <w:lang w:val="de-DE"/>
        </w:rPr>
        <w:t>i</w:t>
      </w:r>
      <w:r w:rsidRPr="008C2331">
        <w:rPr>
          <w:rFonts w:ascii="Arial" w:hAnsi="Arial" w:cs="Arial"/>
          <w:sz w:val="22"/>
          <w:szCs w:val="22"/>
          <w:lang w:val="de-DE"/>
        </w:rPr>
        <w:t xml:space="preserve">g: „Dem Drehen und Fräsen mit Mikrowerkzeugen sind irgendwann fertigungstechnische Grenzen gesetzt – die </w:t>
      </w:r>
      <w:r>
        <w:rPr>
          <w:rFonts w:ascii="Arial" w:hAnsi="Arial" w:cs="Arial"/>
          <w:sz w:val="22"/>
          <w:szCs w:val="22"/>
          <w:lang w:val="de-DE"/>
        </w:rPr>
        <w:t xml:space="preserve">verschieben wir </w:t>
      </w:r>
      <w:r w:rsidRPr="008C2331">
        <w:rPr>
          <w:rFonts w:ascii="Arial" w:hAnsi="Arial" w:cs="Arial"/>
          <w:sz w:val="22"/>
          <w:szCs w:val="22"/>
          <w:lang w:val="de-DE"/>
        </w:rPr>
        <w:t>mit moderne</w:t>
      </w:r>
      <w:r>
        <w:rPr>
          <w:rFonts w:ascii="Arial" w:hAnsi="Arial" w:cs="Arial"/>
          <w:sz w:val="22"/>
          <w:szCs w:val="22"/>
          <w:lang w:val="de-DE"/>
        </w:rPr>
        <w:t>r</w:t>
      </w:r>
      <w:r w:rsidRPr="008C2331">
        <w:rPr>
          <w:rFonts w:ascii="Arial" w:hAnsi="Arial" w:cs="Arial"/>
          <w:sz w:val="22"/>
          <w:szCs w:val="22"/>
          <w:lang w:val="de-DE"/>
        </w:rPr>
        <w:t xml:space="preserve"> Lasertechnik</w:t>
      </w:r>
      <w:r>
        <w:rPr>
          <w:rFonts w:ascii="Arial" w:hAnsi="Arial" w:cs="Arial"/>
          <w:sz w:val="22"/>
          <w:szCs w:val="22"/>
          <w:lang w:val="de-DE"/>
        </w:rPr>
        <w:t xml:space="preserve">. </w:t>
      </w:r>
      <w:r w:rsidRPr="008C2331">
        <w:rPr>
          <w:rFonts w:ascii="Arial" w:hAnsi="Arial" w:cs="Arial"/>
          <w:sz w:val="22"/>
          <w:szCs w:val="22"/>
          <w:lang w:val="de-DE"/>
        </w:rPr>
        <w:t xml:space="preserve">Denn gerade dort, wo Genauigkeit Priorität hat, </w:t>
      </w:r>
      <w:r>
        <w:rPr>
          <w:rFonts w:ascii="Arial" w:hAnsi="Arial" w:cs="Arial"/>
          <w:sz w:val="22"/>
          <w:szCs w:val="22"/>
          <w:lang w:val="de-DE"/>
        </w:rPr>
        <w:t>lässt sich mit dem Laser noch das erforderliche Quäntchen mehr herausholen</w:t>
      </w:r>
      <w:r w:rsidRPr="008C2331">
        <w:rPr>
          <w:rFonts w:ascii="Arial" w:hAnsi="Arial" w:cs="Arial"/>
          <w:sz w:val="22"/>
          <w:szCs w:val="22"/>
          <w:lang w:val="de-DE"/>
        </w:rPr>
        <w:t xml:space="preserve">.“ </w:t>
      </w:r>
    </w:p>
    <w:p w:rsidR="005A5C85" w:rsidRPr="008C2331" w:rsidRDefault="005A5C85" w:rsidP="005A5C85">
      <w:pPr>
        <w:pStyle w:val="NurText"/>
        <w:rPr>
          <w:rFonts w:ascii="Arial" w:hAnsi="Arial" w:cs="Arial"/>
          <w:sz w:val="22"/>
          <w:szCs w:val="22"/>
          <w:lang w:val="de-DE"/>
        </w:rPr>
      </w:pPr>
    </w:p>
    <w:p w:rsidR="005A5C85" w:rsidRPr="008C2331" w:rsidRDefault="005A5C85" w:rsidP="005A5C85">
      <w:pPr>
        <w:pStyle w:val="NurText"/>
        <w:rPr>
          <w:rFonts w:ascii="Arial" w:hAnsi="Arial" w:cs="Arial"/>
          <w:sz w:val="22"/>
          <w:szCs w:val="22"/>
          <w:lang w:val="de-DE"/>
        </w:rPr>
      </w:pPr>
      <w:r w:rsidRPr="008C2331">
        <w:rPr>
          <w:rFonts w:ascii="Arial" w:hAnsi="Arial" w:cs="Arial"/>
          <w:sz w:val="22"/>
          <w:szCs w:val="22"/>
          <w:lang w:val="de-DE"/>
        </w:rPr>
        <w:t xml:space="preserve">Dazu </w:t>
      </w:r>
      <w:r>
        <w:rPr>
          <w:rFonts w:ascii="Arial" w:hAnsi="Arial" w:cs="Arial"/>
          <w:sz w:val="22"/>
          <w:szCs w:val="22"/>
          <w:lang w:val="de-DE"/>
        </w:rPr>
        <w:t xml:space="preserve">arrangiert </w:t>
      </w:r>
      <w:r w:rsidRPr="008C2331">
        <w:rPr>
          <w:rFonts w:ascii="Arial" w:hAnsi="Arial" w:cs="Arial"/>
          <w:sz w:val="22"/>
          <w:szCs w:val="22"/>
          <w:lang w:val="de-DE"/>
        </w:rPr>
        <w:t xml:space="preserve">Citizen Präzisionsdrehen und Laserschneiden in einer einzigen Maschine. </w:t>
      </w:r>
      <w:r>
        <w:rPr>
          <w:rFonts w:ascii="Arial" w:hAnsi="Arial" w:cs="Arial"/>
          <w:sz w:val="22"/>
          <w:szCs w:val="22"/>
          <w:lang w:val="de-DE"/>
        </w:rPr>
        <w:t xml:space="preserve">Filigrane Feinheiten </w:t>
      </w:r>
      <w:r w:rsidRPr="008C2331">
        <w:rPr>
          <w:rFonts w:ascii="Arial" w:hAnsi="Arial" w:cs="Arial"/>
          <w:sz w:val="22"/>
          <w:szCs w:val="22"/>
          <w:lang w:val="de-DE"/>
        </w:rPr>
        <w:t xml:space="preserve">lassen sich mit der Lasertechnologie in unnachahmlicher Präzision optimal herausarbeiten – dauerhaft ohne jeglichen Werkzeugverschleiß. Neben der unübertroffenen Präzision überzeugt die </w:t>
      </w:r>
      <w:r>
        <w:rPr>
          <w:rFonts w:ascii="Arial" w:hAnsi="Arial" w:cs="Arial"/>
          <w:sz w:val="22"/>
          <w:szCs w:val="22"/>
          <w:lang w:val="de-DE"/>
        </w:rPr>
        <w:t xml:space="preserve">exakte </w:t>
      </w:r>
      <w:r w:rsidRPr="008C2331">
        <w:rPr>
          <w:rFonts w:ascii="Arial" w:hAnsi="Arial" w:cs="Arial"/>
          <w:sz w:val="22"/>
          <w:szCs w:val="22"/>
          <w:lang w:val="de-DE"/>
        </w:rPr>
        <w:t>Reproduzierbarkeit, vor allem, weil sämtliche Teilprozesse auf einer Maschine stattfinden. Markus Reißig: „Wir können die Lasereinheit in nahezu jede Citizen Maschine ab einem Bearbeitungsdurchmesser von 20 mm integrieren.“</w:t>
      </w:r>
    </w:p>
    <w:p w:rsidR="005A5C85" w:rsidRPr="008C2331" w:rsidRDefault="005A5C85" w:rsidP="005A5C85">
      <w:pPr>
        <w:pStyle w:val="NurText"/>
        <w:rPr>
          <w:rFonts w:ascii="Arial" w:hAnsi="Arial" w:cs="Arial"/>
          <w:sz w:val="22"/>
          <w:szCs w:val="22"/>
          <w:lang w:val="de-DE"/>
        </w:rPr>
      </w:pPr>
      <w:r w:rsidRPr="008C2331">
        <w:rPr>
          <w:rFonts w:ascii="Arial" w:hAnsi="Arial" w:cs="Arial"/>
          <w:sz w:val="22"/>
          <w:szCs w:val="22"/>
          <w:lang w:val="de-DE"/>
        </w:rPr>
        <w:t xml:space="preserve"> </w:t>
      </w:r>
    </w:p>
    <w:p w:rsidR="005A5C85" w:rsidRPr="008C2331" w:rsidRDefault="005A5C85" w:rsidP="005A5C85">
      <w:pPr>
        <w:pStyle w:val="NurText"/>
        <w:rPr>
          <w:rFonts w:ascii="Arial" w:hAnsi="Arial" w:cs="Arial"/>
          <w:b/>
          <w:sz w:val="22"/>
          <w:szCs w:val="22"/>
          <w:lang w:val="de-DE"/>
        </w:rPr>
      </w:pPr>
      <w:r w:rsidRPr="008C2331">
        <w:rPr>
          <w:rFonts w:ascii="Arial" w:hAnsi="Arial" w:cs="Arial"/>
          <w:b/>
          <w:sz w:val="22"/>
          <w:szCs w:val="22"/>
          <w:lang w:val="de-DE"/>
        </w:rPr>
        <w:t>Smarter produzieren dank ATC und LFV</w:t>
      </w:r>
    </w:p>
    <w:p w:rsidR="005A5C85" w:rsidRPr="008C2331" w:rsidRDefault="005A5C85" w:rsidP="005A5C85">
      <w:pPr>
        <w:pStyle w:val="NurText"/>
        <w:rPr>
          <w:rFonts w:ascii="Arial" w:hAnsi="Arial" w:cs="Arial"/>
          <w:sz w:val="22"/>
          <w:szCs w:val="22"/>
          <w:lang w:val="de-DE"/>
        </w:rPr>
      </w:pPr>
      <w:r w:rsidRPr="008C2331">
        <w:rPr>
          <w:rFonts w:ascii="Arial" w:hAnsi="Arial" w:cs="Arial"/>
          <w:sz w:val="22"/>
          <w:szCs w:val="22"/>
          <w:lang w:val="de-DE"/>
        </w:rPr>
        <w:t xml:space="preserve">Fast jeder </w:t>
      </w:r>
      <w:proofErr w:type="spellStart"/>
      <w:r w:rsidRPr="008C2331">
        <w:rPr>
          <w:rFonts w:ascii="Arial" w:hAnsi="Arial" w:cs="Arial"/>
          <w:sz w:val="22"/>
          <w:szCs w:val="22"/>
          <w:lang w:val="de-DE"/>
        </w:rPr>
        <w:t>Cincom</w:t>
      </w:r>
      <w:proofErr w:type="spellEnd"/>
      <w:r w:rsidRPr="008C2331">
        <w:rPr>
          <w:rFonts w:ascii="Arial" w:hAnsi="Arial" w:cs="Arial"/>
          <w:sz w:val="22"/>
          <w:szCs w:val="22"/>
          <w:lang w:val="de-DE"/>
        </w:rPr>
        <w:t xml:space="preserve"> Langdreher ist eine Sonderanfertigung, die optimal an die Bedürfnisse des Medizinkomponentenherstellers angepasst ist. Versehen mit Zusatzoptionen oder Automationslösungen </w:t>
      </w:r>
      <w:r>
        <w:rPr>
          <w:rFonts w:ascii="Arial" w:hAnsi="Arial" w:cs="Arial"/>
          <w:sz w:val="22"/>
          <w:szCs w:val="22"/>
          <w:lang w:val="de-DE"/>
        </w:rPr>
        <w:t>ver</w:t>
      </w:r>
      <w:r w:rsidRPr="008C2331">
        <w:rPr>
          <w:rFonts w:ascii="Arial" w:hAnsi="Arial" w:cs="Arial"/>
          <w:sz w:val="22"/>
          <w:szCs w:val="22"/>
          <w:lang w:val="de-DE"/>
        </w:rPr>
        <w:t>helfen sie den Anwendern</w:t>
      </w:r>
      <w:r>
        <w:rPr>
          <w:rFonts w:ascii="Arial" w:hAnsi="Arial" w:cs="Arial"/>
          <w:sz w:val="22"/>
          <w:szCs w:val="22"/>
          <w:lang w:val="de-DE"/>
        </w:rPr>
        <w:t xml:space="preserve"> zu besten Ergebnissen ihrer Prozesse</w:t>
      </w:r>
      <w:r w:rsidRPr="008C2331">
        <w:rPr>
          <w:rFonts w:ascii="Arial" w:hAnsi="Arial" w:cs="Arial"/>
          <w:sz w:val="22"/>
          <w:szCs w:val="22"/>
          <w:lang w:val="de-DE"/>
        </w:rPr>
        <w:t xml:space="preserve">. </w:t>
      </w:r>
      <w:r>
        <w:rPr>
          <w:rFonts w:ascii="Arial" w:hAnsi="Arial" w:cs="Arial"/>
          <w:sz w:val="22"/>
          <w:szCs w:val="22"/>
          <w:lang w:val="de-DE"/>
        </w:rPr>
        <w:t xml:space="preserve">Citizen bietet mit cleveren Standardlösungen und individuellen Konstruktionen </w:t>
      </w:r>
      <w:r w:rsidRPr="008C2331">
        <w:rPr>
          <w:rFonts w:ascii="Arial" w:hAnsi="Arial" w:cs="Arial"/>
          <w:sz w:val="22"/>
          <w:szCs w:val="22"/>
          <w:lang w:val="de-DE"/>
        </w:rPr>
        <w:t xml:space="preserve">den </w:t>
      </w:r>
      <w:r>
        <w:rPr>
          <w:rFonts w:ascii="Arial" w:hAnsi="Arial" w:cs="Arial"/>
          <w:sz w:val="22"/>
          <w:szCs w:val="22"/>
          <w:lang w:val="de-DE"/>
        </w:rPr>
        <w:t>entscheidenden</w:t>
      </w:r>
      <w:r w:rsidRPr="008C2331">
        <w:rPr>
          <w:rFonts w:ascii="Arial" w:hAnsi="Arial" w:cs="Arial"/>
          <w:sz w:val="22"/>
          <w:szCs w:val="22"/>
          <w:lang w:val="de-DE"/>
        </w:rPr>
        <w:t xml:space="preserve"> Mehrwert </w:t>
      </w:r>
      <w:r>
        <w:rPr>
          <w:rFonts w:ascii="Arial" w:hAnsi="Arial" w:cs="Arial"/>
          <w:sz w:val="22"/>
          <w:szCs w:val="22"/>
          <w:lang w:val="de-DE"/>
        </w:rPr>
        <w:t xml:space="preserve">für </w:t>
      </w:r>
      <w:r w:rsidRPr="008C2331">
        <w:rPr>
          <w:rFonts w:ascii="Arial" w:hAnsi="Arial" w:cs="Arial"/>
          <w:sz w:val="22"/>
          <w:szCs w:val="22"/>
          <w:lang w:val="de-DE"/>
        </w:rPr>
        <w:t xml:space="preserve">Anwender in der Medizintechnik. </w:t>
      </w:r>
    </w:p>
    <w:p w:rsidR="005A5C85" w:rsidRPr="008C2331" w:rsidRDefault="005A5C85" w:rsidP="005A5C85">
      <w:pPr>
        <w:rPr>
          <w:rFonts w:ascii="Arial" w:hAnsi="Arial" w:cs="Arial"/>
          <w:sz w:val="22"/>
          <w:szCs w:val="22"/>
          <w:lang w:val="de-DE"/>
        </w:rPr>
      </w:pPr>
    </w:p>
    <w:p w:rsidR="005A5C85" w:rsidRPr="008C2331" w:rsidRDefault="005A5C85" w:rsidP="005A5C85">
      <w:pPr>
        <w:pStyle w:val="NurText"/>
        <w:rPr>
          <w:rFonts w:ascii="Arial" w:hAnsi="Arial" w:cs="Arial"/>
          <w:sz w:val="22"/>
          <w:szCs w:val="22"/>
          <w:lang w:val="de-DE"/>
        </w:rPr>
      </w:pPr>
      <w:r w:rsidRPr="008C2331">
        <w:rPr>
          <w:rFonts w:ascii="Arial" w:hAnsi="Arial" w:cs="Arial"/>
          <w:sz w:val="22"/>
          <w:szCs w:val="22"/>
          <w:lang w:val="de-DE"/>
        </w:rPr>
        <w:t xml:space="preserve">Die </w:t>
      </w:r>
      <w:proofErr w:type="spellStart"/>
      <w:r w:rsidRPr="008C2331">
        <w:rPr>
          <w:rFonts w:ascii="Arial" w:hAnsi="Arial" w:cs="Arial"/>
          <w:sz w:val="22"/>
          <w:szCs w:val="22"/>
          <w:lang w:val="de-DE"/>
        </w:rPr>
        <w:t>Cincom</w:t>
      </w:r>
      <w:proofErr w:type="spellEnd"/>
      <w:r w:rsidRPr="008C2331">
        <w:rPr>
          <w:rFonts w:ascii="Arial" w:hAnsi="Arial" w:cs="Arial"/>
          <w:sz w:val="22"/>
          <w:szCs w:val="22"/>
          <w:lang w:val="de-DE"/>
        </w:rPr>
        <w:t xml:space="preserve"> L20 ist dazu ein gutes Beispiel: </w:t>
      </w:r>
      <w:r>
        <w:rPr>
          <w:rFonts w:ascii="Arial" w:hAnsi="Arial" w:cs="Arial"/>
          <w:sz w:val="22"/>
          <w:szCs w:val="22"/>
          <w:lang w:val="de-DE"/>
        </w:rPr>
        <w:t>Mit</w:t>
      </w:r>
      <w:r w:rsidRPr="008C2331">
        <w:rPr>
          <w:rFonts w:ascii="Arial" w:hAnsi="Arial" w:cs="Arial"/>
          <w:sz w:val="22"/>
          <w:szCs w:val="22"/>
          <w:lang w:val="de-DE"/>
        </w:rPr>
        <w:t xml:space="preserve"> neun Achsen und der Kombination aus angetriebenen und feststehenden Werkzeugen bringt die L20 bereits die idealen Bedingungen für komplexe 3D-Fräsoperationen</w:t>
      </w:r>
      <w:r>
        <w:rPr>
          <w:rFonts w:ascii="Arial" w:hAnsi="Arial" w:cs="Arial"/>
          <w:sz w:val="22"/>
          <w:szCs w:val="22"/>
          <w:lang w:val="de-DE"/>
        </w:rPr>
        <w:t xml:space="preserve"> etwa bei</w:t>
      </w:r>
      <w:r w:rsidRPr="008C2331">
        <w:rPr>
          <w:rFonts w:ascii="Arial" w:hAnsi="Arial" w:cs="Arial"/>
          <w:sz w:val="22"/>
          <w:szCs w:val="22"/>
          <w:lang w:val="de-DE"/>
        </w:rPr>
        <w:t xml:space="preserve"> Implantate</w:t>
      </w:r>
      <w:r>
        <w:rPr>
          <w:rFonts w:ascii="Arial" w:hAnsi="Arial" w:cs="Arial"/>
          <w:sz w:val="22"/>
          <w:szCs w:val="22"/>
          <w:lang w:val="de-DE"/>
        </w:rPr>
        <w:t>n</w:t>
      </w:r>
      <w:r w:rsidRPr="008C2331">
        <w:rPr>
          <w:rFonts w:ascii="Arial" w:hAnsi="Arial" w:cs="Arial"/>
          <w:sz w:val="22"/>
          <w:szCs w:val="22"/>
          <w:lang w:val="de-DE"/>
        </w:rPr>
        <w:t xml:space="preserve"> oder Knochenschrauben. Neben der Lasertechnologie ist das Maschinenkonzept prädestiniert für weitere Performance-Multiplikatoren wie ATC und LFV.</w:t>
      </w:r>
    </w:p>
    <w:p w:rsidR="005A5C85" w:rsidRPr="008C2331" w:rsidRDefault="005A5C85" w:rsidP="005A5C85">
      <w:pPr>
        <w:pStyle w:val="NurText"/>
        <w:rPr>
          <w:rFonts w:ascii="Arial" w:hAnsi="Arial" w:cs="Arial"/>
          <w:sz w:val="22"/>
          <w:szCs w:val="22"/>
          <w:lang w:val="de-DE"/>
        </w:rPr>
      </w:pPr>
    </w:p>
    <w:p w:rsidR="005A5C85" w:rsidRPr="008C2331" w:rsidRDefault="005A5C85" w:rsidP="005A5C85">
      <w:pPr>
        <w:pStyle w:val="NurText"/>
        <w:rPr>
          <w:rFonts w:ascii="Arial" w:hAnsi="Arial" w:cs="Arial"/>
          <w:sz w:val="22"/>
          <w:szCs w:val="22"/>
          <w:lang w:val="de-DE"/>
        </w:rPr>
      </w:pPr>
      <w:r w:rsidRPr="008C2331">
        <w:rPr>
          <w:rFonts w:ascii="Arial" w:hAnsi="Arial" w:cs="Arial"/>
          <w:color w:val="000000" w:themeColor="text1"/>
          <w:sz w:val="22"/>
          <w:szCs w:val="22"/>
          <w:lang w:val="de-DE"/>
        </w:rPr>
        <w:t>So führte Citizen mit der neuen Ausbaustufe L20-XII ATC (</w:t>
      </w:r>
      <w:proofErr w:type="spellStart"/>
      <w:r w:rsidRPr="008C2331">
        <w:rPr>
          <w:rFonts w:ascii="Arial" w:hAnsi="Arial" w:cs="Arial"/>
          <w:color w:val="000000" w:themeColor="text1"/>
          <w:sz w:val="22"/>
          <w:szCs w:val="22"/>
          <w:lang w:val="de-DE"/>
        </w:rPr>
        <w:t>Automatic</w:t>
      </w:r>
      <w:proofErr w:type="spellEnd"/>
      <w:r w:rsidRPr="008C2331">
        <w:rPr>
          <w:rFonts w:ascii="Arial" w:hAnsi="Arial" w:cs="Arial"/>
          <w:color w:val="000000" w:themeColor="text1"/>
          <w:sz w:val="22"/>
          <w:szCs w:val="22"/>
          <w:lang w:val="de-DE"/>
        </w:rPr>
        <w:t xml:space="preserve"> Tool </w:t>
      </w:r>
      <w:proofErr w:type="spellStart"/>
      <w:r w:rsidRPr="008C2331">
        <w:rPr>
          <w:rFonts w:ascii="Arial" w:hAnsi="Arial" w:cs="Arial"/>
          <w:color w:val="000000" w:themeColor="text1"/>
          <w:sz w:val="22"/>
          <w:szCs w:val="22"/>
          <w:lang w:val="de-DE"/>
        </w:rPr>
        <w:t>Changer</w:t>
      </w:r>
      <w:proofErr w:type="spellEnd"/>
      <w:r w:rsidRPr="008C2331">
        <w:rPr>
          <w:rFonts w:ascii="Arial" w:hAnsi="Arial" w:cs="Arial"/>
          <w:color w:val="000000" w:themeColor="text1"/>
          <w:sz w:val="22"/>
          <w:szCs w:val="22"/>
          <w:lang w:val="de-DE"/>
        </w:rPr>
        <w:t>) ein hoch effizientes, automatisches Werkzeugwechsel-System ein</w:t>
      </w:r>
      <w:r w:rsidRPr="008C2331">
        <w:rPr>
          <w:rFonts w:ascii="Arial" w:hAnsi="Arial" w:cs="Arial"/>
          <w:sz w:val="22"/>
          <w:szCs w:val="22"/>
          <w:lang w:val="de-DE"/>
        </w:rPr>
        <w:t>:</w:t>
      </w:r>
      <w:r>
        <w:rPr>
          <w:rFonts w:ascii="Arial" w:hAnsi="Arial" w:cs="Arial"/>
          <w:sz w:val="22"/>
          <w:szCs w:val="22"/>
          <w:lang w:val="de-DE"/>
        </w:rPr>
        <w:t xml:space="preserve"> </w:t>
      </w:r>
      <w:r w:rsidRPr="008C2331">
        <w:rPr>
          <w:rFonts w:ascii="Arial" w:hAnsi="Arial" w:cs="Arial"/>
          <w:sz w:val="22"/>
          <w:szCs w:val="22"/>
          <w:lang w:val="de-DE"/>
        </w:rPr>
        <w:t>Dank ATC erhöht sich die Anzahl der angetriebenen Werkzeuge um ein Vielfaches. In Verbindung mit der B-Achse können insgesamt 13</w:t>
      </w:r>
      <w:r>
        <w:rPr>
          <w:rFonts w:ascii="Arial" w:hAnsi="Arial" w:cs="Arial"/>
          <w:sz w:val="22"/>
          <w:szCs w:val="22"/>
          <w:lang w:val="de-DE"/>
        </w:rPr>
        <w:t xml:space="preserve"> +3</w:t>
      </w:r>
      <w:r w:rsidRPr="008C2331">
        <w:rPr>
          <w:rFonts w:ascii="Arial" w:hAnsi="Arial" w:cs="Arial"/>
          <w:sz w:val="22"/>
          <w:szCs w:val="22"/>
          <w:lang w:val="de-DE"/>
        </w:rPr>
        <w:t xml:space="preserve"> Werkzeuge für die Vorderseitenbearbeitung, darunter 12 wechselbare Werkzeuge und ein integriertes eingesetzt werden. Dank des Linienkonzepts in der </w:t>
      </w:r>
      <w:r w:rsidRPr="008C2331">
        <w:rPr>
          <w:rFonts w:ascii="Arial" w:hAnsi="Arial" w:cs="Arial"/>
          <w:sz w:val="22"/>
          <w:szCs w:val="22"/>
          <w:lang w:val="de-DE"/>
        </w:rPr>
        <w:lastRenderedPageBreak/>
        <w:t>Maschine kann das Werkstück während der Vorderseitenbearbeitung an der Gegenspindel simultan fertig bearbeitet werden. Neben der B-Achsen-Bearbeitung bieten sich vielfältige weitere Anwendungsmöglichkeiten für die ATC-Werkzeugbestückung an. Dazu gehören verschiedenen Quer- und Stirnseitenbearbeitungsprozesse mit den unterschiedlichsten Werkzeugen. Das eröffnet unterm Strich alle Freiheiten in der Vorder- und Rückseitenbearbeitung.</w:t>
      </w:r>
    </w:p>
    <w:p w:rsidR="005A5C85" w:rsidRPr="008C2331" w:rsidRDefault="005A5C85" w:rsidP="005A5C85">
      <w:pPr>
        <w:pStyle w:val="NurText"/>
        <w:rPr>
          <w:rFonts w:ascii="Arial" w:hAnsi="Arial" w:cs="Arial"/>
          <w:sz w:val="22"/>
          <w:szCs w:val="22"/>
          <w:lang w:val="de-DE"/>
        </w:rPr>
      </w:pPr>
    </w:p>
    <w:p w:rsidR="005A5C85" w:rsidRPr="008C2331" w:rsidRDefault="005A5C85" w:rsidP="005A5C85">
      <w:pPr>
        <w:pStyle w:val="NurText"/>
        <w:rPr>
          <w:rFonts w:ascii="Arial" w:hAnsi="Arial" w:cs="Arial"/>
          <w:b/>
          <w:sz w:val="22"/>
          <w:szCs w:val="22"/>
          <w:lang w:val="de-DE"/>
        </w:rPr>
      </w:pPr>
      <w:r w:rsidRPr="008C2331">
        <w:rPr>
          <w:rFonts w:ascii="Arial" w:hAnsi="Arial" w:cs="Arial"/>
          <w:b/>
          <w:sz w:val="22"/>
          <w:szCs w:val="22"/>
          <w:lang w:val="de-DE"/>
        </w:rPr>
        <w:t>LFV-Technologie optimiert Gewindeprozesse</w:t>
      </w:r>
    </w:p>
    <w:p w:rsidR="005A5C85" w:rsidRPr="008C2331" w:rsidRDefault="005A5C85" w:rsidP="005A5C85">
      <w:pPr>
        <w:pStyle w:val="NurText"/>
        <w:rPr>
          <w:rFonts w:ascii="Arial" w:hAnsi="Arial" w:cs="Arial"/>
          <w:color w:val="000000" w:themeColor="text1"/>
          <w:sz w:val="24"/>
          <w:szCs w:val="24"/>
          <w:lang w:val="de-DE"/>
        </w:rPr>
      </w:pPr>
      <w:r w:rsidRPr="008C2331">
        <w:rPr>
          <w:rFonts w:ascii="Arial" w:hAnsi="Arial" w:cs="Arial"/>
          <w:color w:val="000000" w:themeColor="text1"/>
          <w:sz w:val="22"/>
          <w:szCs w:val="22"/>
          <w:lang w:val="de-DE"/>
        </w:rPr>
        <w:t xml:space="preserve">Ein weiteres Feature, das dem Anwender wichtige Wettbewerbsvorteile verschafft, ist die Citizen Low </w:t>
      </w:r>
      <w:proofErr w:type="spellStart"/>
      <w:r w:rsidRPr="008C2331">
        <w:rPr>
          <w:rFonts w:ascii="Arial" w:hAnsi="Arial" w:cs="Arial"/>
          <w:color w:val="000000" w:themeColor="text1"/>
          <w:sz w:val="22"/>
          <w:szCs w:val="22"/>
          <w:lang w:val="de-DE"/>
        </w:rPr>
        <w:t>frequency</w:t>
      </w:r>
      <w:proofErr w:type="spellEnd"/>
      <w:r w:rsidRPr="008C2331">
        <w:rPr>
          <w:rFonts w:ascii="Arial" w:hAnsi="Arial" w:cs="Arial"/>
          <w:color w:val="000000" w:themeColor="text1"/>
          <w:sz w:val="22"/>
          <w:szCs w:val="22"/>
          <w:lang w:val="de-DE"/>
        </w:rPr>
        <w:t xml:space="preserve"> </w:t>
      </w:r>
      <w:proofErr w:type="spellStart"/>
      <w:r w:rsidRPr="008C2331">
        <w:rPr>
          <w:rFonts w:ascii="Arial" w:hAnsi="Arial" w:cs="Arial"/>
          <w:color w:val="000000" w:themeColor="text1"/>
          <w:sz w:val="22"/>
          <w:szCs w:val="22"/>
          <w:lang w:val="de-DE"/>
        </w:rPr>
        <w:t>vibration</w:t>
      </w:r>
      <w:proofErr w:type="spellEnd"/>
      <w:r w:rsidRPr="008C2331">
        <w:rPr>
          <w:rFonts w:ascii="Arial" w:hAnsi="Arial" w:cs="Arial"/>
          <w:color w:val="000000" w:themeColor="text1"/>
          <w:sz w:val="22"/>
          <w:szCs w:val="22"/>
          <w:lang w:val="de-DE"/>
        </w:rPr>
        <w:t xml:space="preserve"> </w:t>
      </w:r>
      <w:proofErr w:type="spellStart"/>
      <w:r w:rsidRPr="008C2331">
        <w:rPr>
          <w:rFonts w:ascii="Arial" w:hAnsi="Arial" w:cs="Arial"/>
          <w:color w:val="000000" w:themeColor="text1"/>
          <w:sz w:val="22"/>
          <w:szCs w:val="22"/>
          <w:lang w:val="de-DE"/>
        </w:rPr>
        <w:t>cutting</w:t>
      </w:r>
      <w:proofErr w:type="spellEnd"/>
      <w:r w:rsidRPr="008C2331">
        <w:rPr>
          <w:rFonts w:ascii="Arial" w:hAnsi="Arial" w:cs="Arial"/>
          <w:color w:val="000000" w:themeColor="text1"/>
          <w:sz w:val="22"/>
          <w:szCs w:val="22"/>
          <w:lang w:val="de-DE"/>
        </w:rPr>
        <w:t xml:space="preserve">-Technologie, kurz LFV. Je nach Material, wie etwa Titan oder nichtrostende Stähle, führt LFV dank dreier Modi kontrolliert den Spanbruch herbei, zerkleinert die Späne, noch bevor sie Schaden anrichten können. Zur Einführung der Technologie wurde die </w:t>
      </w:r>
      <w:proofErr w:type="spellStart"/>
      <w:r w:rsidRPr="008C2331">
        <w:rPr>
          <w:rFonts w:ascii="Arial" w:hAnsi="Arial" w:cs="Arial"/>
          <w:color w:val="000000" w:themeColor="text1"/>
          <w:sz w:val="22"/>
          <w:szCs w:val="22"/>
          <w:lang w:val="de-DE"/>
        </w:rPr>
        <w:t>Cincom</w:t>
      </w:r>
      <w:proofErr w:type="spellEnd"/>
      <w:r w:rsidRPr="008C2331">
        <w:rPr>
          <w:rFonts w:ascii="Arial" w:hAnsi="Arial" w:cs="Arial"/>
          <w:color w:val="000000" w:themeColor="text1"/>
          <w:sz w:val="22"/>
          <w:szCs w:val="22"/>
          <w:lang w:val="de-DE"/>
        </w:rPr>
        <w:t xml:space="preserve"> L20 mit LFV ausgestattet, mittlerweile haben auch die </w:t>
      </w:r>
      <w:proofErr w:type="spellStart"/>
      <w:r w:rsidRPr="008C2331">
        <w:rPr>
          <w:rFonts w:ascii="Arial" w:hAnsi="Arial" w:cs="Arial"/>
          <w:color w:val="000000" w:themeColor="text1"/>
          <w:sz w:val="22"/>
          <w:szCs w:val="22"/>
          <w:lang w:val="de-DE"/>
        </w:rPr>
        <w:t>Cincom</w:t>
      </w:r>
      <w:proofErr w:type="spellEnd"/>
      <w:r w:rsidRPr="008C2331">
        <w:rPr>
          <w:rFonts w:ascii="Arial" w:hAnsi="Arial" w:cs="Arial"/>
          <w:color w:val="000000" w:themeColor="text1"/>
          <w:sz w:val="22"/>
          <w:szCs w:val="22"/>
          <w:lang w:val="de-DE"/>
        </w:rPr>
        <w:t xml:space="preserve"> </w:t>
      </w:r>
      <w:r>
        <w:rPr>
          <w:rFonts w:ascii="Arial" w:hAnsi="Arial" w:cs="Arial"/>
          <w:color w:val="000000" w:themeColor="text1"/>
          <w:sz w:val="22"/>
          <w:szCs w:val="22"/>
          <w:lang w:val="de-DE"/>
        </w:rPr>
        <w:t>L12, A20, L32 sowie M32</w:t>
      </w:r>
      <w:r w:rsidRPr="008C2331">
        <w:rPr>
          <w:rFonts w:ascii="Arial" w:hAnsi="Arial" w:cs="Arial"/>
          <w:color w:val="000000" w:themeColor="text1"/>
          <w:sz w:val="22"/>
          <w:szCs w:val="22"/>
          <w:lang w:val="de-DE"/>
        </w:rPr>
        <w:t xml:space="preserve"> das spanbrechende Feat</w:t>
      </w:r>
      <w:bookmarkStart w:id="1" w:name="_GoBack"/>
      <w:bookmarkEnd w:id="1"/>
      <w:r w:rsidRPr="008C2331">
        <w:rPr>
          <w:rFonts w:ascii="Arial" w:hAnsi="Arial" w:cs="Arial"/>
          <w:color w:val="000000" w:themeColor="text1"/>
          <w:sz w:val="22"/>
          <w:szCs w:val="22"/>
          <w:lang w:val="de-DE"/>
        </w:rPr>
        <w:t xml:space="preserve">ure erhalten. Mit den ebenfalls um LFV ausgerüsteten </w:t>
      </w:r>
      <w:proofErr w:type="spellStart"/>
      <w:r w:rsidRPr="008C2331">
        <w:rPr>
          <w:rFonts w:ascii="Arial" w:hAnsi="Arial" w:cs="Arial"/>
          <w:color w:val="000000" w:themeColor="text1"/>
          <w:sz w:val="22"/>
          <w:szCs w:val="22"/>
          <w:lang w:val="de-DE"/>
        </w:rPr>
        <w:t>Cincom</w:t>
      </w:r>
      <w:proofErr w:type="spellEnd"/>
      <w:r w:rsidRPr="008C2331">
        <w:rPr>
          <w:rFonts w:ascii="Arial" w:hAnsi="Arial" w:cs="Arial"/>
          <w:color w:val="000000" w:themeColor="text1"/>
          <w:sz w:val="22"/>
          <w:szCs w:val="22"/>
          <w:lang w:val="de-DE"/>
        </w:rPr>
        <w:t xml:space="preserve"> D25 sowie der Hochpräzisionsdrehmaschine MC20 ist die Palette differenziert ausgeweitet. </w:t>
      </w:r>
    </w:p>
    <w:p w:rsidR="005A5C85" w:rsidRPr="008C2331" w:rsidRDefault="005A5C85" w:rsidP="005A5C85">
      <w:pPr>
        <w:rPr>
          <w:rFonts w:ascii="Arial" w:hAnsi="Arial" w:cs="Arial"/>
          <w:lang w:val="de-DE"/>
        </w:rPr>
      </w:pPr>
    </w:p>
    <w:p w:rsidR="00E13B0A" w:rsidRDefault="005A5C85" w:rsidP="005A5C85">
      <w:pPr>
        <w:ind w:right="141"/>
        <w:rPr>
          <w:rFonts w:ascii="Arial" w:hAnsi="Arial" w:cs="Arial"/>
          <w:sz w:val="22"/>
          <w:szCs w:val="22"/>
          <w:lang w:val="de-DE"/>
        </w:rPr>
      </w:pPr>
      <w:r w:rsidRPr="008C2331">
        <w:rPr>
          <w:rFonts w:ascii="Arial" w:hAnsi="Arial" w:cs="Arial"/>
          <w:sz w:val="22"/>
          <w:szCs w:val="22"/>
          <w:lang w:val="de-DE"/>
        </w:rPr>
        <w:t xml:space="preserve">Markus Reißig: „Mit unseren kundenindividuellen Maschinenkonzepten lassen sich auch für Hersteller in der Medizinbranche, die bislang noch keine Erfahrung mit Langdrehmaschinen haben, innerhalb kürzester Zeit enorme Rationalisierungspotenziale erschließen. Bei vergleichswese niedrigen Investitionskosten verschlanken </w:t>
      </w:r>
      <w:proofErr w:type="spellStart"/>
      <w:r w:rsidRPr="008C2331">
        <w:rPr>
          <w:rFonts w:ascii="Arial" w:hAnsi="Arial" w:cs="Arial"/>
          <w:sz w:val="22"/>
          <w:szCs w:val="22"/>
          <w:lang w:val="de-DE"/>
        </w:rPr>
        <w:t>Cincom</w:t>
      </w:r>
      <w:proofErr w:type="spellEnd"/>
      <w:r w:rsidRPr="008C2331">
        <w:rPr>
          <w:rFonts w:ascii="Arial" w:hAnsi="Arial" w:cs="Arial"/>
          <w:sz w:val="22"/>
          <w:szCs w:val="22"/>
          <w:lang w:val="de-DE"/>
        </w:rPr>
        <w:t xml:space="preserve"> Langdreher den Fertigungsprozess deutlich. Die Gesamtdurchlaufzeit der Werkstücke verkürzt sich, die Flexibilität der Produktionsabläufe steigt.“</w:t>
      </w:r>
    </w:p>
    <w:p w:rsidR="00FD454B" w:rsidRDefault="00FD454B" w:rsidP="005A5C85">
      <w:pPr>
        <w:ind w:right="141"/>
        <w:rPr>
          <w:rFonts w:ascii="Arial" w:hAnsi="Arial" w:cs="Arial"/>
          <w:sz w:val="22"/>
          <w:szCs w:val="22"/>
          <w:lang w:val="de-DE"/>
        </w:rPr>
      </w:pPr>
    </w:p>
    <w:p w:rsidR="00FD454B" w:rsidRPr="008C2331" w:rsidRDefault="00FD454B" w:rsidP="00FD454B">
      <w:pPr>
        <w:pStyle w:val="NurText"/>
        <w:rPr>
          <w:rFonts w:ascii="Arial" w:hAnsi="Arial" w:cs="Arial"/>
          <w:color w:val="000000" w:themeColor="text1"/>
          <w:sz w:val="22"/>
          <w:szCs w:val="22"/>
          <w:lang w:val="de-DE"/>
        </w:rPr>
      </w:pPr>
      <w:r>
        <w:rPr>
          <w:rFonts w:ascii="Arial" w:hAnsi="Arial" w:cs="Arial"/>
          <w:noProof/>
          <w:sz w:val="22"/>
          <w:szCs w:val="22"/>
          <w:lang w:val="de-DE"/>
        </w:rPr>
        <w:drawing>
          <wp:inline distT="0" distB="0" distL="0" distR="0">
            <wp:extent cx="5760720" cy="40779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68.D25_fron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077970"/>
                    </a:xfrm>
                    <a:prstGeom prst="rect">
                      <a:avLst/>
                    </a:prstGeom>
                  </pic:spPr>
                </pic:pic>
              </a:graphicData>
            </a:graphic>
          </wp:inline>
        </w:drawing>
      </w:r>
      <w:r w:rsidRPr="00FD454B">
        <w:rPr>
          <w:rFonts w:ascii="Arial" w:hAnsi="Arial" w:cs="Arial"/>
          <w:sz w:val="22"/>
          <w:szCs w:val="22"/>
          <w:lang w:val="de-DE"/>
        </w:rPr>
        <w:t xml:space="preserve"> </w:t>
      </w:r>
      <w:r w:rsidRPr="00FD454B">
        <w:rPr>
          <w:rFonts w:ascii="Arial" w:hAnsi="Arial" w:cs="Arial"/>
          <w:b/>
          <w:i/>
          <w:sz w:val="22"/>
          <w:szCs w:val="22"/>
          <w:lang w:val="de-DE"/>
        </w:rPr>
        <w:t xml:space="preserve">Die </w:t>
      </w:r>
      <w:proofErr w:type="spellStart"/>
      <w:r w:rsidRPr="00FD454B">
        <w:rPr>
          <w:rFonts w:ascii="Arial" w:hAnsi="Arial" w:cs="Arial"/>
          <w:b/>
          <w:i/>
          <w:sz w:val="22"/>
          <w:szCs w:val="22"/>
          <w:lang w:val="de-DE"/>
        </w:rPr>
        <w:t>Cincom</w:t>
      </w:r>
      <w:proofErr w:type="spellEnd"/>
      <w:r w:rsidRPr="00FD454B">
        <w:rPr>
          <w:rFonts w:ascii="Arial" w:hAnsi="Arial" w:cs="Arial"/>
          <w:b/>
          <w:i/>
          <w:sz w:val="22"/>
          <w:szCs w:val="22"/>
          <w:lang w:val="de-DE"/>
        </w:rPr>
        <w:t xml:space="preserve"> Langdreher der D-Serie gibt es in verschiedenen Maschinenvarianten mit hohen Antriebsleistungen, mit B-Achse für angetriebene Werkzeuge und vor allem mit einer hohen Anzahl von Werkzeugen.</w:t>
      </w:r>
      <w:r w:rsidRPr="008C2331">
        <w:rPr>
          <w:rFonts w:ascii="Arial" w:hAnsi="Arial" w:cs="Arial"/>
          <w:sz w:val="22"/>
          <w:szCs w:val="22"/>
          <w:lang w:val="de-DE"/>
        </w:rPr>
        <w:t xml:space="preserve"> </w:t>
      </w:r>
    </w:p>
    <w:p w:rsidR="00FD454B" w:rsidRDefault="00FD454B" w:rsidP="005A5C85">
      <w:pPr>
        <w:ind w:right="141"/>
        <w:rPr>
          <w:rFonts w:ascii="Arial" w:hAnsi="Arial" w:cs="Arial"/>
          <w:sz w:val="22"/>
          <w:szCs w:val="22"/>
          <w:lang w:val="de-DE"/>
        </w:rPr>
      </w:pPr>
    </w:p>
    <w:p w:rsidR="00FD454B" w:rsidRDefault="00FD454B" w:rsidP="005A5C85">
      <w:pPr>
        <w:ind w:right="141"/>
        <w:rPr>
          <w:rFonts w:ascii="Arial" w:hAnsi="Arial" w:cs="Arial"/>
          <w:sz w:val="22"/>
          <w:szCs w:val="22"/>
          <w:lang w:val="de-DE"/>
        </w:rPr>
      </w:pPr>
      <w:r>
        <w:rPr>
          <w:rFonts w:ascii="Arial" w:hAnsi="Arial" w:cs="Arial"/>
          <w:noProof/>
          <w:sz w:val="22"/>
          <w:szCs w:val="22"/>
          <w:lang w:val="de-DE"/>
        </w:rPr>
        <w:lastRenderedPageBreak/>
        <w:drawing>
          <wp:inline distT="0" distB="0" distL="0" distR="0">
            <wp:extent cx="5760720" cy="47631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68.L20_front_LFV.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763135"/>
                    </a:xfrm>
                    <a:prstGeom prst="rect">
                      <a:avLst/>
                    </a:prstGeom>
                  </pic:spPr>
                </pic:pic>
              </a:graphicData>
            </a:graphic>
          </wp:inline>
        </w:drawing>
      </w:r>
    </w:p>
    <w:p w:rsidR="00FD454B" w:rsidRDefault="00FD454B" w:rsidP="00FD454B">
      <w:pPr>
        <w:pStyle w:val="NurText"/>
        <w:rPr>
          <w:rFonts w:ascii="Arial" w:hAnsi="Arial" w:cs="Arial"/>
          <w:sz w:val="22"/>
          <w:szCs w:val="22"/>
          <w:lang w:val="de-DE"/>
        </w:rPr>
      </w:pPr>
    </w:p>
    <w:p w:rsidR="00FD454B" w:rsidRPr="00FD454B" w:rsidRDefault="00FD454B" w:rsidP="00FD454B">
      <w:pPr>
        <w:pStyle w:val="NurText"/>
        <w:rPr>
          <w:rFonts w:ascii="Arial" w:hAnsi="Arial" w:cs="Arial"/>
          <w:b/>
          <w:i/>
          <w:sz w:val="22"/>
          <w:szCs w:val="22"/>
          <w:lang w:val="de-DE"/>
        </w:rPr>
      </w:pPr>
      <w:r w:rsidRPr="00FD454B">
        <w:rPr>
          <w:rFonts w:ascii="Arial" w:hAnsi="Arial" w:cs="Arial"/>
          <w:b/>
          <w:i/>
          <w:sz w:val="22"/>
          <w:szCs w:val="22"/>
          <w:lang w:val="de-DE"/>
        </w:rPr>
        <w:t xml:space="preserve">Die </w:t>
      </w:r>
      <w:proofErr w:type="spellStart"/>
      <w:r w:rsidRPr="00FD454B">
        <w:rPr>
          <w:rFonts w:ascii="Arial" w:hAnsi="Arial" w:cs="Arial"/>
          <w:b/>
          <w:i/>
          <w:sz w:val="22"/>
          <w:szCs w:val="22"/>
          <w:lang w:val="de-DE"/>
        </w:rPr>
        <w:t>Cincom</w:t>
      </w:r>
      <w:proofErr w:type="spellEnd"/>
      <w:r w:rsidRPr="00FD454B">
        <w:rPr>
          <w:rFonts w:ascii="Arial" w:hAnsi="Arial" w:cs="Arial"/>
          <w:b/>
          <w:i/>
          <w:sz w:val="22"/>
          <w:szCs w:val="22"/>
          <w:lang w:val="de-DE"/>
        </w:rPr>
        <w:t xml:space="preserve"> L20 bringt mit neun Achsen und der Kombination aus angetriebenen und feststehenden Werkzeugen die idealen Bedingungen für komplexe 3D-Fräsoperationen mit. Neben der Lasertechnologie ist das Maschinenkonzept prädestiniert für weitere Performance-Multiplikatoren wie ATC und LFV.</w:t>
      </w:r>
    </w:p>
    <w:p w:rsidR="00FD454B" w:rsidRDefault="00FD454B" w:rsidP="005A5C85">
      <w:pPr>
        <w:ind w:right="141"/>
        <w:rPr>
          <w:rFonts w:ascii="Arial" w:hAnsi="Arial" w:cs="Arial"/>
          <w:sz w:val="22"/>
          <w:szCs w:val="22"/>
          <w:lang w:val="de-DE"/>
        </w:rPr>
      </w:pPr>
    </w:p>
    <w:p w:rsidR="00FD454B" w:rsidRDefault="00FD454B" w:rsidP="005A5C85">
      <w:pPr>
        <w:ind w:right="141"/>
        <w:rPr>
          <w:rFonts w:ascii="Arial" w:hAnsi="Arial" w:cs="Arial"/>
          <w:sz w:val="22"/>
          <w:szCs w:val="22"/>
          <w:lang w:val="de-DE"/>
        </w:rPr>
      </w:pPr>
    </w:p>
    <w:p w:rsidR="00FD454B" w:rsidRDefault="00FD454B" w:rsidP="005A5C85">
      <w:pPr>
        <w:ind w:right="141"/>
        <w:rPr>
          <w:rFonts w:ascii="Arial" w:hAnsi="Arial" w:cs="Arial"/>
          <w:sz w:val="22"/>
          <w:szCs w:val="22"/>
          <w:lang w:val="de-DE"/>
        </w:rPr>
      </w:pPr>
    </w:p>
    <w:p w:rsidR="00FD454B" w:rsidRDefault="005D5494" w:rsidP="005A5C85">
      <w:pPr>
        <w:ind w:right="141"/>
        <w:rPr>
          <w:rFonts w:ascii="Arial" w:hAnsi="Arial" w:cs="Arial"/>
          <w:sz w:val="22"/>
          <w:szCs w:val="22"/>
          <w:lang w:val="de-DE"/>
        </w:rPr>
      </w:pPr>
      <w:r>
        <w:rPr>
          <w:rFonts w:ascii="Arial" w:hAnsi="Arial" w:cs="Arial"/>
          <w:noProof/>
          <w:sz w:val="22"/>
          <w:szCs w:val="22"/>
          <w:lang w:val="de-DE"/>
        </w:rPr>
        <w:lastRenderedPageBreak/>
        <w:drawing>
          <wp:anchor distT="0" distB="0" distL="114300" distR="114300" simplePos="0" relativeHeight="251659264" behindDoc="0" locked="0" layoutInCell="1" allowOverlap="1">
            <wp:simplePos x="0" y="0"/>
            <wp:positionH relativeFrom="column">
              <wp:posOffset>3390265</wp:posOffset>
            </wp:positionH>
            <wp:positionV relativeFrom="paragraph">
              <wp:posOffset>2148205</wp:posOffset>
            </wp:positionV>
            <wp:extent cx="2851332" cy="2061845"/>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68.Citizen_Lasertei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3401" cy="207057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de-DE"/>
        </w:rPr>
        <w:drawing>
          <wp:anchor distT="0" distB="0" distL="114300" distR="114300" simplePos="0" relativeHeight="251658240" behindDoc="0" locked="0" layoutInCell="1" allowOverlap="1">
            <wp:simplePos x="0" y="0"/>
            <wp:positionH relativeFrom="column">
              <wp:posOffset>3451224</wp:posOffset>
            </wp:positionH>
            <wp:positionV relativeFrom="paragraph">
              <wp:posOffset>6985</wp:posOffset>
            </wp:positionV>
            <wp:extent cx="2765185" cy="184404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68.St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1965" cy="1848561"/>
                    </a:xfrm>
                    <a:prstGeom prst="rect">
                      <a:avLst/>
                    </a:prstGeom>
                  </pic:spPr>
                </pic:pic>
              </a:graphicData>
            </a:graphic>
            <wp14:sizeRelH relativeFrom="page">
              <wp14:pctWidth>0</wp14:pctWidth>
            </wp14:sizeRelH>
            <wp14:sizeRelV relativeFrom="page">
              <wp14:pctHeight>0</wp14:pctHeight>
            </wp14:sizeRelV>
          </wp:anchor>
        </w:drawing>
      </w:r>
      <w:r w:rsidR="00FC72E6">
        <w:rPr>
          <w:noProof/>
        </w:rPr>
        <w:drawing>
          <wp:inline distT="0" distB="0" distL="0" distR="0" wp14:anchorId="4127569D" wp14:editId="13D54900">
            <wp:extent cx="3286969" cy="4244340"/>
            <wp:effectExtent l="0" t="0" r="889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58" t="28707" r="64418" b="42148"/>
                    <a:stretch/>
                  </pic:blipFill>
                  <pic:spPr bwMode="auto">
                    <a:xfrm>
                      <a:off x="0" y="0"/>
                      <a:ext cx="3312295" cy="4277042"/>
                    </a:xfrm>
                    <a:prstGeom prst="rect">
                      <a:avLst/>
                    </a:prstGeom>
                    <a:ln>
                      <a:noFill/>
                    </a:ln>
                    <a:extLst>
                      <a:ext uri="{53640926-AAD7-44D8-BBD7-CCE9431645EC}">
                        <a14:shadowObscured xmlns:a14="http://schemas.microsoft.com/office/drawing/2010/main"/>
                      </a:ext>
                    </a:extLst>
                  </pic:spPr>
                </pic:pic>
              </a:graphicData>
            </a:graphic>
          </wp:inline>
        </w:drawing>
      </w:r>
    </w:p>
    <w:p w:rsidR="005D5494" w:rsidRDefault="005D5494" w:rsidP="005A5C85">
      <w:pPr>
        <w:ind w:right="141"/>
        <w:rPr>
          <w:rFonts w:ascii="Arial" w:hAnsi="Arial" w:cs="Arial"/>
          <w:sz w:val="22"/>
          <w:szCs w:val="22"/>
          <w:lang w:val="de-DE"/>
        </w:rPr>
      </w:pPr>
    </w:p>
    <w:p w:rsidR="005D5494" w:rsidRDefault="005D5494" w:rsidP="005A5C85">
      <w:pPr>
        <w:ind w:right="141"/>
        <w:rPr>
          <w:rFonts w:ascii="Arial" w:hAnsi="Arial" w:cs="Arial"/>
          <w:b/>
          <w:i/>
          <w:sz w:val="22"/>
          <w:szCs w:val="22"/>
          <w:lang w:val="de-DE"/>
        </w:rPr>
      </w:pPr>
      <w:r w:rsidRPr="005D5494">
        <w:rPr>
          <w:rFonts w:ascii="Arial" w:hAnsi="Arial" w:cs="Arial"/>
          <w:b/>
          <w:i/>
          <w:sz w:val="22"/>
          <w:szCs w:val="22"/>
          <w:lang w:val="de-DE"/>
        </w:rPr>
        <w:t xml:space="preserve">Mit der </w:t>
      </w:r>
      <w:r>
        <w:rPr>
          <w:rFonts w:ascii="Arial" w:hAnsi="Arial" w:cs="Arial"/>
          <w:b/>
          <w:i/>
          <w:sz w:val="22"/>
          <w:szCs w:val="22"/>
          <w:lang w:val="de-DE"/>
        </w:rPr>
        <w:t>L</w:t>
      </w:r>
      <w:r w:rsidRPr="005D5494">
        <w:rPr>
          <w:rFonts w:ascii="Arial" w:hAnsi="Arial" w:cs="Arial"/>
          <w:b/>
          <w:i/>
          <w:sz w:val="22"/>
          <w:szCs w:val="22"/>
          <w:lang w:val="de-DE"/>
        </w:rPr>
        <w:t>asertechnologie lassen sich unter anderem µm-feine Stege, biegsame Wellen aus Rohren mit maximal 2 mm Wandstärke sowie sehr kleine Eckenradien an medizinischen Instrumenten und Implantaten erzeugen.</w:t>
      </w:r>
    </w:p>
    <w:p w:rsidR="005D5494" w:rsidRDefault="005D5494" w:rsidP="005A5C85">
      <w:pPr>
        <w:ind w:right="141"/>
        <w:rPr>
          <w:rFonts w:ascii="Arial" w:hAnsi="Arial" w:cs="Arial"/>
          <w:b/>
          <w:i/>
          <w:sz w:val="22"/>
          <w:szCs w:val="22"/>
          <w:lang w:val="de-DE"/>
        </w:rPr>
      </w:pPr>
    </w:p>
    <w:p w:rsidR="005D5494" w:rsidRDefault="005D5494" w:rsidP="005A5C85">
      <w:pPr>
        <w:ind w:right="141"/>
        <w:rPr>
          <w:rFonts w:ascii="Arial" w:hAnsi="Arial" w:cs="Arial"/>
          <w:b/>
          <w:i/>
          <w:sz w:val="22"/>
          <w:szCs w:val="22"/>
          <w:lang w:val="de-DE"/>
        </w:rPr>
      </w:pPr>
      <w:r>
        <w:rPr>
          <w:rFonts w:ascii="Arial" w:hAnsi="Arial" w:cs="Arial"/>
          <w:b/>
          <w:i/>
          <w:noProof/>
          <w:sz w:val="22"/>
          <w:szCs w:val="22"/>
          <w:lang w:val="de-DE"/>
        </w:rPr>
        <w:drawing>
          <wp:inline distT="0" distB="0" distL="0" distR="0">
            <wp:extent cx="3733800" cy="2491258"/>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68.L20_AT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6350" cy="2492959"/>
                    </a:xfrm>
                    <a:prstGeom prst="rect">
                      <a:avLst/>
                    </a:prstGeom>
                  </pic:spPr>
                </pic:pic>
              </a:graphicData>
            </a:graphic>
          </wp:inline>
        </w:drawing>
      </w:r>
    </w:p>
    <w:p w:rsidR="005D5494" w:rsidRDefault="005D5494" w:rsidP="005A5C85">
      <w:pPr>
        <w:ind w:right="141"/>
        <w:rPr>
          <w:rFonts w:ascii="Arial" w:hAnsi="Arial" w:cs="Arial"/>
          <w:b/>
          <w:i/>
          <w:sz w:val="22"/>
          <w:szCs w:val="22"/>
          <w:lang w:val="de-DE"/>
        </w:rPr>
      </w:pPr>
    </w:p>
    <w:p w:rsidR="005D5494" w:rsidRDefault="005D5494" w:rsidP="005A5C85">
      <w:pPr>
        <w:ind w:right="141"/>
        <w:rPr>
          <w:rFonts w:ascii="Arial" w:hAnsi="Arial" w:cs="Arial"/>
          <w:b/>
          <w:i/>
          <w:sz w:val="22"/>
          <w:szCs w:val="22"/>
          <w:lang w:val="de-DE"/>
        </w:rPr>
      </w:pPr>
      <w:r w:rsidRPr="005D5494">
        <w:rPr>
          <w:rFonts w:ascii="Arial" w:hAnsi="Arial" w:cs="Arial"/>
          <w:b/>
          <w:i/>
          <w:color w:val="000000" w:themeColor="text1"/>
          <w:sz w:val="22"/>
          <w:szCs w:val="22"/>
          <w:lang w:val="de-DE"/>
        </w:rPr>
        <w:t>Mit der neuen Ausbaustufe L20-XII ATC (</w:t>
      </w:r>
      <w:proofErr w:type="spellStart"/>
      <w:r w:rsidRPr="005D5494">
        <w:rPr>
          <w:rFonts w:ascii="Arial" w:hAnsi="Arial" w:cs="Arial"/>
          <w:b/>
          <w:i/>
          <w:color w:val="000000" w:themeColor="text1"/>
          <w:sz w:val="22"/>
          <w:szCs w:val="22"/>
          <w:lang w:val="de-DE"/>
        </w:rPr>
        <w:t>Automatic</w:t>
      </w:r>
      <w:proofErr w:type="spellEnd"/>
      <w:r w:rsidRPr="005D5494">
        <w:rPr>
          <w:rFonts w:ascii="Arial" w:hAnsi="Arial" w:cs="Arial"/>
          <w:b/>
          <w:i/>
          <w:color w:val="000000" w:themeColor="text1"/>
          <w:sz w:val="22"/>
          <w:szCs w:val="22"/>
          <w:lang w:val="de-DE"/>
        </w:rPr>
        <w:t xml:space="preserve"> Tool </w:t>
      </w:r>
      <w:proofErr w:type="spellStart"/>
      <w:r w:rsidRPr="005D5494">
        <w:rPr>
          <w:rFonts w:ascii="Arial" w:hAnsi="Arial" w:cs="Arial"/>
          <w:b/>
          <w:i/>
          <w:color w:val="000000" w:themeColor="text1"/>
          <w:sz w:val="22"/>
          <w:szCs w:val="22"/>
          <w:lang w:val="de-DE"/>
        </w:rPr>
        <w:t>Changer</w:t>
      </w:r>
      <w:proofErr w:type="spellEnd"/>
      <w:r w:rsidRPr="005D5494">
        <w:rPr>
          <w:rFonts w:ascii="Arial" w:hAnsi="Arial" w:cs="Arial"/>
          <w:b/>
          <w:i/>
          <w:color w:val="000000" w:themeColor="text1"/>
          <w:sz w:val="22"/>
          <w:szCs w:val="22"/>
          <w:lang w:val="de-DE"/>
        </w:rPr>
        <w:t xml:space="preserve">) </w:t>
      </w:r>
      <w:proofErr w:type="spellStart"/>
      <w:r w:rsidRPr="005D5494">
        <w:rPr>
          <w:rFonts w:ascii="Arial" w:hAnsi="Arial" w:cs="Arial"/>
          <w:b/>
          <w:i/>
          <w:color w:val="000000" w:themeColor="text1"/>
          <w:sz w:val="22"/>
          <w:szCs w:val="22"/>
          <w:lang w:val="de-DE"/>
        </w:rPr>
        <w:t>fühte</w:t>
      </w:r>
      <w:proofErr w:type="spellEnd"/>
      <w:r w:rsidRPr="005D5494">
        <w:rPr>
          <w:rFonts w:ascii="Arial" w:hAnsi="Arial" w:cs="Arial"/>
          <w:b/>
          <w:i/>
          <w:color w:val="000000" w:themeColor="text1"/>
          <w:sz w:val="22"/>
          <w:szCs w:val="22"/>
          <w:lang w:val="de-DE"/>
        </w:rPr>
        <w:t xml:space="preserve"> Citizen ein hoch effizientes, automatisches Werkzeugwechsel-System ein</w:t>
      </w:r>
      <w:r w:rsidRPr="005D5494">
        <w:rPr>
          <w:rFonts w:ascii="Arial" w:hAnsi="Arial" w:cs="Arial"/>
          <w:b/>
          <w:i/>
          <w:sz w:val="22"/>
          <w:szCs w:val="22"/>
          <w:lang w:val="de-DE"/>
        </w:rPr>
        <w:t>: Dank ATC erhöht sich die Anzahl der angetriebenen Werkzeuge um ein Vielfaches</w:t>
      </w:r>
      <w:r>
        <w:rPr>
          <w:rFonts w:ascii="Arial" w:hAnsi="Arial" w:cs="Arial"/>
          <w:b/>
          <w:i/>
          <w:sz w:val="22"/>
          <w:szCs w:val="22"/>
          <w:lang w:val="de-DE"/>
        </w:rPr>
        <w:t>.</w:t>
      </w:r>
    </w:p>
    <w:bookmarkEnd w:id="0"/>
    <w:p w:rsidR="005D5494" w:rsidRDefault="005D5494" w:rsidP="005A5C85">
      <w:pPr>
        <w:ind w:right="141"/>
        <w:rPr>
          <w:rFonts w:ascii="Arial" w:hAnsi="Arial" w:cs="Arial"/>
          <w:b/>
          <w:i/>
          <w:sz w:val="22"/>
          <w:szCs w:val="22"/>
          <w:lang w:val="de-DE"/>
        </w:rPr>
      </w:pPr>
    </w:p>
    <w:p w:rsidR="005D5494" w:rsidRDefault="005D5494" w:rsidP="005D5494">
      <w:pPr>
        <w:pStyle w:val="tx"/>
        <w:jc w:val="right"/>
        <w:rPr>
          <w:rFonts w:ascii="Arial" w:hAnsi="Arial" w:cs="Arial"/>
          <w:i/>
          <w:iCs/>
          <w:szCs w:val="22"/>
        </w:rPr>
      </w:pPr>
      <w:r w:rsidRPr="006F06F7">
        <w:rPr>
          <w:rFonts w:ascii="Arial" w:hAnsi="Arial" w:cs="Arial"/>
          <w:i/>
          <w:iCs/>
        </w:rPr>
        <w:t xml:space="preserve">Fotos: </w:t>
      </w:r>
      <w:r w:rsidRPr="006F06F7">
        <w:rPr>
          <w:rFonts w:ascii="Arial" w:hAnsi="Arial" w:cs="Arial"/>
          <w:i/>
          <w:iCs/>
          <w:szCs w:val="22"/>
        </w:rPr>
        <w:t xml:space="preserve">Citizen Machinery </w:t>
      </w:r>
      <w:r w:rsidRPr="006F06F7">
        <w:rPr>
          <w:rFonts w:ascii="Arial" w:hAnsi="Arial" w:cs="Arial"/>
          <w:i/>
          <w:iCs/>
          <w:szCs w:val="22"/>
        </w:rPr>
        <w:br/>
        <w:t>Europe GmbH</w:t>
      </w:r>
    </w:p>
    <w:p w:rsidR="005D5494" w:rsidRDefault="005D5494" w:rsidP="005A5C85">
      <w:pPr>
        <w:ind w:right="141"/>
        <w:rPr>
          <w:rFonts w:ascii="Arial" w:hAnsi="Arial" w:cs="Arial"/>
          <w:b/>
          <w:i/>
          <w:sz w:val="22"/>
          <w:szCs w:val="22"/>
          <w:lang w:val="de-DE"/>
        </w:rPr>
      </w:pPr>
    </w:p>
    <w:p w:rsidR="005D5494" w:rsidRDefault="005D5494" w:rsidP="005A5C85">
      <w:pPr>
        <w:ind w:right="141"/>
        <w:rPr>
          <w:rFonts w:ascii="Arial" w:hAnsi="Arial" w:cs="Arial"/>
          <w:b/>
          <w:i/>
          <w:sz w:val="22"/>
          <w:szCs w:val="22"/>
          <w:lang w:val="de-DE"/>
        </w:rPr>
      </w:pPr>
    </w:p>
    <w:p w:rsidR="005D5494" w:rsidRDefault="005D5494" w:rsidP="005A5C85">
      <w:pPr>
        <w:ind w:right="141"/>
        <w:rPr>
          <w:rFonts w:ascii="Arial" w:hAnsi="Arial" w:cs="Arial"/>
          <w:b/>
          <w:i/>
          <w:sz w:val="22"/>
          <w:szCs w:val="22"/>
          <w:lang w:val="de-DE"/>
        </w:rPr>
      </w:pPr>
    </w:p>
    <w:p w:rsidR="005D5494" w:rsidRPr="00826738" w:rsidRDefault="005D5494" w:rsidP="005D5494">
      <w:pPr>
        <w:pStyle w:val="z"/>
        <w:rPr>
          <w:rFonts w:ascii="Arial" w:hAnsi="Arial" w:cs="Arial"/>
          <w:b/>
          <w:bCs w:val="0"/>
          <w:szCs w:val="22"/>
        </w:rPr>
      </w:pPr>
      <w:r w:rsidRPr="00826738">
        <w:rPr>
          <w:rFonts w:ascii="Arial" w:hAnsi="Arial" w:cs="Arial"/>
          <w:b/>
          <w:bCs w:val="0"/>
          <w:szCs w:val="22"/>
        </w:rPr>
        <w:t>W</w:t>
      </w:r>
      <w:bookmarkStart w:id="2" w:name="_Hlk92358949"/>
      <w:r w:rsidRPr="00826738">
        <w:rPr>
          <w:rFonts w:ascii="Arial" w:hAnsi="Arial" w:cs="Arial"/>
          <w:b/>
          <w:bCs w:val="0"/>
          <w:szCs w:val="22"/>
        </w:rPr>
        <w:t>eitere Informationen:</w:t>
      </w:r>
    </w:p>
    <w:p w:rsidR="005D5494" w:rsidRPr="00826738" w:rsidRDefault="005D5494" w:rsidP="005D5494">
      <w:pPr>
        <w:pStyle w:val="tx"/>
        <w:tabs>
          <w:tab w:val="left" w:pos="4820"/>
          <w:tab w:val="left" w:pos="5103"/>
        </w:tabs>
        <w:spacing w:after="220"/>
        <w:ind w:right="5670"/>
        <w:jc w:val="left"/>
        <w:rPr>
          <w:rFonts w:ascii="Arial" w:hAnsi="Arial" w:cs="Arial"/>
          <w:szCs w:val="22"/>
        </w:rPr>
      </w:pPr>
      <w:r w:rsidRPr="00826738">
        <w:rPr>
          <w:rFonts w:ascii="Arial" w:hAnsi="Arial" w:cs="Arial"/>
          <w:b/>
          <w:szCs w:val="22"/>
        </w:rPr>
        <w:t>Citizen Machinery Europe GmbH</w:t>
      </w:r>
      <w:r w:rsidRPr="00826738">
        <w:rPr>
          <w:rFonts w:ascii="Arial" w:hAnsi="Arial" w:cs="Arial"/>
          <w:b/>
          <w:szCs w:val="22"/>
        </w:rPr>
        <w:tab/>
      </w:r>
      <w:r w:rsidRPr="00826738">
        <w:rPr>
          <w:rFonts w:ascii="Arial" w:hAnsi="Arial" w:cs="Arial"/>
          <w:b/>
          <w:szCs w:val="22"/>
        </w:rPr>
        <w:br/>
      </w:r>
      <w:proofErr w:type="spellStart"/>
      <w:r w:rsidRPr="00826738">
        <w:rPr>
          <w:rFonts w:ascii="Arial" w:hAnsi="Arial" w:cs="Arial"/>
          <w:szCs w:val="22"/>
        </w:rPr>
        <w:t>Mettinger</w:t>
      </w:r>
      <w:proofErr w:type="spellEnd"/>
      <w:r w:rsidRPr="00826738">
        <w:rPr>
          <w:rFonts w:ascii="Arial" w:hAnsi="Arial" w:cs="Arial"/>
          <w:szCs w:val="22"/>
        </w:rPr>
        <w:t xml:space="preserve"> Straße 11</w:t>
      </w:r>
      <w:r w:rsidRPr="00826738">
        <w:rPr>
          <w:rFonts w:ascii="Arial" w:hAnsi="Arial" w:cs="Arial"/>
          <w:szCs w:val="22"/>
        </w:rPr>
        <w:tab/>
      </w:r>
      <w:r w:rsidRPr="00826738">
        <w:rPr>
          <w:rFonts w:ascii="Arial" w:hAnsi="Arial" w:cs="Arial"/>
          <w:szCs w:val="22"/>
        </w:rPr>
        <w:br/>
        <w:t>73728 Esslingen</w:t>
      </w:r>
      <w:r w:rsidRPr="00826738">
        <w:rPr>
          <w:rFonts w:ascii="Arial" w:hAnsi="Arial" w:cs="Arial"/>
          <w:szCs w:val="22"/>
        </w:rPr>
        <w:tab/>
      </w:r>
      <w:r w:rsidRPr="00826738">
        <w:rPr>
          <w:rFonts w:ascii="Arial" w:hAnsi="Arial" w:cs="Arial"/>
          <w:szCs w:val="22"/>
        </w:rPr>
        <w:br/>
        <w:t>Deutschland</w:t>
      </w:r>
    </w:p>
    <w:p w:rsidR="005D5494" w:rsidRPr="00826738" w:rsidRDefault="005D5494" w:rsidP="005D5494">
      <w:pPr>
        <w:pStyle w:val="tx"/>
        <w:tabs>
          <w:tab w:val="left" w:pos="5103"/>
        </w:tabs>
        <w:spacing w:after="220"/>
        <w:ind w:right="5670"/>
        <w:jc w:val="left"/>
        <w:rPr>
          <w:rFonts w:ascii="Arial" w:hAnsi="Arial" w:cs="Arial"/>
          <w:szCs w:val="22"/>
        </w:rPr>
      </w:pPr>
      <w:r w:rsidRPr="00826738">
        <w:rPr>
          <w:rFonts w:ascii="Arial" w:hAnsi="Arial" w:cs="Arial"/>
          <w:b/>
          <w:szCs w:val="22"/>
        </w:rPr>
        <w:t>Sascha Gersmann</w:t>
      </w:r>
      <w:r w:rsidRPr="00826738">
        <w:rPr>
          <w:rFonts w:ascii="Arial" w:hAnsi="Arial" w:cs="Arial"/>
          <w:b/>
          <w:szCs w:val="22"/>
        </w:rPr>
        <w:br/>
      </w:r>
      <w:r w:rsidRPr="00826738">
        <w:rPr>
          <w:rFonts w:ascii="Arial" w:hAnsi="Arial" w:cs="Arial"/>
          <w:szCs w:val="22"/>
        </w:rPr>
        <w:t>Leiter Marketing</w:t>
      </w:r>
      <w:r w:rsidRPr="00826738">
        <w:rPr>
          <w:rFonts w:ascii="Arial" w:hAnsi="Arial" w:cs="Arial"/>
          <w:szCs w:val="22"/>
        </w:rPr>
        <w:br/>
        <w:t>und Großkundenbetreuer</w:t>
      </w:r>
    </w:p>
    <w:p w:rsidR="005D5494" w:rsidRPr="00826738" w:rsidRDefault="005D5494" w:rsidP="005D5494">
      <w:pPr>
        <w:pStyle w:val="tx"/>
        <w:tabs>
          <w:tab w:val="left" w:pos="5103"/>
        </w:tabs>
        <w:spacing w:after="220"/>
        <w:ind w:right="5386"/>
        <w:jc w:val="left"/>
        <w:rPr>
          <w:rFonts w:ascii="Arial" w:hAnsi="Arial" w:cs="Arial"/>
          <w:szCs w:val="22"/>
        </w:rPr>
      </w:pPr>
      <w:r w:rsidRPr="00826738">
        <w:rPr>
          <w:rFonts w:ascii="Arial" w:hAnsi="Arial" w:cs="Arial"/>
          <w:szCs w:val="22"/>
        </w:rPr>
        <w:t>Tel.: +49 711 3906-0</w:t>
      </w:r>
      <w:r w:rsidRPr="00826738">
        <w:rPr>
          <w:rFonts w:ascii="Arial" w:hAnsi="Arial" w:cs="Arial"/>
          <w:szCs w:val="22"/>
        </w:rPr>
        <w:tab/>
        <w:t xml:space="preserve"> </w:t>
      </w:r>
      <w:r w:rsidRPr="00826738">
        <w:rPr>
          <w:rFonts w:ascii="Arial" w:hAnsi="Arial" w:cs="Arial"/>
          <w:szCs w:val="22"/>
        </w:rPr>
        <w:br/>
        <w:t>marketing@citizen.de</w:t>
      </w:r>
      <w:r w:rsidRPr="00826738">
        <w:rPr>
          <w:rFonts w:ascii="Arial" w:hAnsi="Arial" w:cs="Arial"/>
          <w:szCs w:val="22"/>
        </w:rPr>
        <w:br/>
        <w:t>www.citizen.de</w:t>
      </w:r>
    </w:p>
    <w:p w:rsidR="005D5494" w:rsidRPr="00826738" w:rsidRDefault="005D5494" w:rsidP="005D5494">
      <w:pPr>
        <w:pStyle w:val="tx"/>
        <w:tabs>
          <w:tab w:val="left" w:pos="5103"/>
        </w:tabs>
        <w:spacing w:after="220"/>
        <w:ind w:right="5670"/>
        <w:jc w:val="left"/>
        <w:rPr>
          <w:rFonts w:ascii="Arial" w:hAnsi="Arial" w:cs="Arial"/>
          <w:b/>
          <w:szCs w:val="22"/>
        </w:rPr>
      </w:pPr>
      <w:r w:rsidRPr="00826738">
        <w:rPr>
          <w:rFonts w:ascii="Arial" w:hAnsi="Arial" w:cs="Arial"/>
          <w:b/>
          <w:szCs w:val="22"/>
        </w:rPr>
        <w:t>Ansprechpartner Österreich:</w:t>
      </w:r>
    </w:p>
    <w:p w:rsidR="005D5494" w:rsidRPr="00826738" w:rsidRDefault="005D5494" w:rsidP="005D5494">
      <w:pPr>
        <w:pStyle w:val="tx"/>
        <w:tabs>
          <w:tab w:val="left" w:pos="5103"/>
        </w:tabs>
        <w:spacing w:after="220"/>
        <w:ind w:right="5670"/>
        <w:jc w:val="left"/>
        <w:rPr>
          <w:rFonts w:ascii="Arial" w:hAnsi="Arial" w:cs="Arial"/>
          <w:szCs w:val="22"/>
        </w:rPr>
      </w:pPr>
      <w:proofErr w:type="spellStart"/>
      <w:r w:rsidRPr="00826738">
        <w:rPr>
          <w:rFonts w:ascii="Arial" w:hAnsi="Arial" w:cs="Arial"/>
          <w:b/>
          <w:szCs w:val="22"/>
        </w:rPr>
        <w:t>Capro</w:t>
      </w:r>
      <w:proofErr w:type="spellEnd"/>
      <w:r w:rsidRPr="00826738">
        <w:rPr>
          <w:rFonts w:ascii="Arial" w:hAnsi="Arial" w:cs="Arial"/>
          <w:b/>
          <w:szCs w:val="22"/>
        </w:rPr>
        <w:t xml:space="preserve"> Werkzeugmaschinen </w:t>
      </w:r>
      <w:r w:rsidRPr="00826738">
        <w:rPr>
          <w:rFonts w:ascii="Arial" w:hAnsi="Arial" w:cs="Arial"/>
          <w:b/>
          <w:szCs w:val="22"/>
        </w:rPr>
        <w:br/>
        <w:t>und Service GmbH</w:t>
      </w:r>
      <w:r w:rsidRPr="00826738">
        <w:rPr>
          <w:rFonts w:ascii="Arial" w:hAnsi="Arial" w:cs="Arial"/>
          <w:b/>
          <w:szCs w:val="22"/>
        </w:rPr>
        <w:br/>
      </w:r>
      <w:r w:rsidRPr="00826738">
        <w:rPr>
          <w:rFonts w:ascii="Arial" w:hAnsi="Arial" w:cs="Arial"/>
          <w:szCs w:val="22"/>
        </w:rPr>
        <w:t xml:space="preserve">Bundesstraße 1 </w:t>
      </w:r>
      <w:r w:rsidRPr="00826738">
        <w:rPr>
          <w:rFonts w:ascii="Arial" w:hAnsi="Arial" w:cs="Arial"/>
          <w:szCs w:val="22"/>
        </w:rPr>
        <w:br/>
        <w:t xml:space="preserve">7531 </w:t>
      </w:r>
      <w:proofErr w:type="spellStart"/>
      <w:r w:rsidRPr="00826738">
        <w:rPr>
          <w:rFonts w:ascii="Arial" w:hAnsi="Arial" w:cs="Arial"/>
          <w:szCs w:val="22"/>
        </w:rPr>
        <w:t>Kemeten</w:t>
      </w:r>
      <w:proofErr w:type="spellEnd"/>
      <w:r w:rsidRPr="00826738">
        <w:rPr>
          <w:rFonts w:ascii="Arial" w:hAnsi="Arial" w:cs="Arial"/>
          <w:szCs w:val="22"/>
        </w:rPr>
        <w:br/>
        <w:t>Österreich</w:t>
      </w:r>
    </w:p>
    <w:p w:rsidR="005D5494" w:rsidRPr="00826738" w:rsidRDefault="005D5494" w:rsidP="005D5494">
      <w:pPr>
        <w:pStyle w:val="tx"/>
        <w:tabs>
          <w:tab w:val="left" w:pos="5103"/>
        </w:tabs>
        <w:spacing w:after="220"/>
        <w:ind w:right="5386"/>
        <w:jc w:val="left"/>
        <w:rPr>
          <w:rFonts w:ascii="Arial" w:hAnsi="Arial" w:cs="Arial"/>
          <w:b/>
          <w:szCs w:val="22"/>
        </w:rPr>
      </w:pPr>
      <w:r w:rsidRPr="00826738">
        <w:rPr>
          <w:rFonts w:ascii="Arial" w:hAnsi="Arial" w:cs="Arial"/>
          <w:szCs w:val="22"/>
          <w:lang w:val="it-IT"/>
        </w:rPr>
        <w:t>Tel.: +43 3352 20124</w:t>
      </w:r>
      <w:r w:rsidRPr="00826738">
        <w:rPr>
          <w:rFonts w:ascii="Arial" w:hAnsi="Arial" w:cs="Arial"/>
          <w:szCs w:val="22"/>
          <w:lang w:val="it-IT"/>
        </w:rPr>
        <w:tab/>
        <w:t xml:space="preserve"> </w:t>
      </w:r>
      <w:r w:rsidRPr="00826738">
        <w:rPr>
          <w:rFonts w:ascii="Arial" w:hAnsi="Arial" w:cs="Arial"/>
          <w:szCs w:val="22"/>
          <w:lang w:val="it-IT"/>
        </w:rPr>
        <w:br/>
        <w:t>Fax: +43 3352 20125</w:t>
      </w:r>
      <w:r w:rsidRPr="00826738">
        <w:rPr>
          <w:rFonts w:ascii="Arial" w:hAnsi="Arial" w:cs="Arial"/>
          <w:szCs w:val="22"/>
          <w:lang w:val="it-IT"/>
        </w:rPr>
        <w:tab/>
      </w:r>
      <w:r w:rsidRPr="00826738">
        <w:rPr>
          <w:rFonts w:ascii="Arial" w:hAnsi="Arial" w:cs="Arial"/>
          <w:szCs w:val="22"/>
          <w:lang w:val="it-IT"/>
        </w:rPr>
        <w:br/>
        <w:t>E-Mail: capro@aon.at</w:t>
      </w:r>
    </w:p>
    <w:p w:rsidR="005D5494" w:rsidRPr="00826738" w:rsidRDefault="005D5494" w:rsidP="005D5494">
      <w:pPr>
        <w:pStyle w:val="tx"/>
        <w:tabs>
          <w:tab w:val="left" w:pos="5103"/>
        </w:tabs>
        <w:spacing w:after="220"/>
        <w:ind w:right="5670"/>
        <w:jc w:val="left"/>
        <w:rPr>
          <w:rFonts w:ascii="Arial" w:hAnsi="Arial" w:cs="Arial"/>
          <w:b/>
          <w:szCs w:val="22"/>
        </w:rPr>
      </w:pPr>
      <w:r w:rsidRPr="00826738">
        <w:rPr>
          <w:rFonts w:ascii="Arial" w:hAnsi="Arial" w:cs="Arial"/>
          <w:b/>
          <w:szCs w:val="22"/>
        </w:rPr>
        <w:t xml:space="preserve">Ansprechpartner Schweiz </w:t>
      </w:r>
      <w:r w:rsidRPr="00826738">
        <w:rPr>
          <w:rFonts w:ascii="Arial" w:hAnsi="Arial" w:cs="Arial"/>
          <w:b/>
          <w:szCs w:val="22"/>
        </w:rPr>
        <w:br/>
        <w:t xml:space="preserve">(für </w:t>
      </w:r>
      <w:proofErr w:type="spellStart"/>
      <w:r w:rsidRPr="00826738">
        <w:rPr>
          <w:rFonts w:ascii="Arial" w:hAnsi="Arial" w:cs="Arial"/>
          <w:b/>
          <w:szCs w:val="22"/>
        </w:rPr>
        <w:t>Cincom</w:t>
      </w:r>
      <w:proofErr w:type="spellEnd"/>
      <w:r w:rsidRPr="00826738">
        <w:rPr>
          <w:rFonts w:ascii="Arial" w:hAnsi="Arial" w:cs="Arial"/>
          <w:b/>
          <w:szCs w:val="22"/>
        </w:rPr>
        <w:t>):</w:t>
      </w:r>
    </w:p>
    <w:p w:rsidR="005D5494" w:rsidRPr="00826738" w:rsidRDefault="005D5494" w:rsidP="005D5494">
      <w:pPr>
        <w:pStyle w:val="tx"/>
        <w:tabs>
          <w:tab w:val="left" w:pos="5103"/>
        </w:tabs>
        <w:spacing w:after="220"/>
        <w:ind w:right="5670"/>
        <w:jc w:val="left"/>
        <w:rPr>
          <w:rFonts w:ascii="Arial" w:hAnsi="Arial" w:cs="Arial"/>
          <w:szCs w:val="22"/>
        </w:rPr>
      </w:pPr>
      <w:proofErr w:type="spellStart"/>
      <w:r w:rsidRPr="00826738">
        <w:rPr>
          <w:rFonts w:ascii="Arial" w:hAnsi="Arial" w:cs="Arial"/>
          <w:b/>
          <w:szCs w:val="22"/>
        </w:rPr>
        <w:t>Suvema</w:t>
      </w:r>
      <w:proofErr w:type="spellEnd"/>
      <w:r w:rsidRPr="00826738">
        <w:rPr>
          <w:rFonts w:ascii="Arial" w:hAnsi="Arial" w:cs="Arial"/>
          <w:b/>
          <w:szCs w:val="22"/>
        </w:rPr>
        <w:t xml:space="preserve"> AG </w:t>
      </w:r>
      <w:r w:rsidRPr="00826738">
        <w:rPr>
          <w:rFonts w:ascii="Arial" w:hAnsi="Arial" w:cs="Arial"/>
          <w:b/>
          <w:szCs w:val="22"/>
        </w:rPr>
        <w:br/>
        <w:t>Werkzeugmaschinen</w:t>
      </w:r>
      <w:r w:rsidRPr="00826738">
        <w:rPr>
          <w:rFonts w:ascii="Arial" w:hAnsi="Arial" w:cs="Arial"/>
          <w:b/>
          <w:szCs w:val="22"/>
        </w:rPr>
        <w:br/>
      </w:r>
      <w:proofErr w:type="spellStart"/>
      <w:r w:rsidRPr="00826738">
        <w:rPr>
          <w:rFonts w:ascii="Arial" w:hAnsi="Arial" w:cs="Arial"/>
          <w:szCs w:val="22"/>
        </w:rPr>
        <w:t>Grüttstraße</w:t>
      </w:r>
      <w:proofErr w:type="spellEnd"/>
      <w:r w:rsidRPr="00826738">
        <w:rPr>
          <w:rFonts w:ascii="Arial" w:hAnsi="Arial" w:cs="Arial"/>
          <w:szCs w:val="22"/>
        </w:rPr>
        <w:t xml:space="preserve"> 106</w:t>
      </w:r>
      <w:r w:rsidRPr="00826738">
        <w:rPr>
          <w:rFonts w:ascii="Arial" w:hAnsi="Arial" w:cs="Arial"/>
          <w:szCs w:val="22"/>
        </w:rPr>
        <w:br/>
        <w:t>4562 Biberist</w:t>
      </w:r>
      <w:r w:rsidRPr="00826738">
        <w:rPr>
          <w:rFonts w:ascii="Arial" w:hAnsi="Arial" w:cs="Arial"/>
          <w:szCs w:val="22"/>
        </w:rPr>
        <w:br/>
        <w:t>Schweiz</w:t>
      </w:r>
    </w:p>
    <w:p w:rsidR="005D5494" w:rsidRPr="00826738" w:rsidRDefault="005D5494" w:rsidP="005D5494">
      <w:pPr>
        <w:pStyle w:val="tx"/>
        <w:tabs>
          <w:tab w:val="left" w:pos="5103"/>
        </w:tabs>
        <w:spacing w:after="220"/>
        <w:ind w:right="5386"/>
        <w:jc w:val="left"/>
        <w:rPr>
          <w:rFonts w:ascii="Arial" w:hAnsi="Arial" w:cs="Arial"/>
          <w:szCs w:val="22"/>
          <w:lang w:val="it-IT"/>
        </w:rPr>
      </w:pPr>
      <w:r w:rsidRPr="00826738">
        <w:rPr>
          <w:rFonts w:ascii="Arial" w:hAnsi="Arial" w:cs="Arial"/>
          <w:szCs w:val="22"/>
        </w:rPr>
        <w:t>Tel.: +41 32 6744111</w:t>
      </w:r>
      <w:r w:rsidRPr="00826738">
        <w:rPr>
          <w:rFonts w:ascii="Arial" w:hAnsi="Arial" w:cs="Arial"/>
          <w:szCs w:val="22"/>
        </w:rPr>
        <w:tab/>
        <w:t xml:space="preserve"> </w:t>
      </w:r>
      <w:r w:rsidRPr="00826738">
        <w:rPr>
          <w:rFonts w:ascii="Arial" w:hAnsi="Arial" w:cs="Arial"/>
          <w:szCs w:val="22"/>
        </w:rPr>
        <w:br/>
        <w:t>Fax: +41 32 6744110</w:t>
      </w:r>
      <w:r w:rsidRPr="00826738">
        <w:rPr>
          <w:rFonts w:ascii="Arial" w:hAnsi="Arial" w:cs="Arial"/>
          <w:szCs w:val="22"/>
        </w:rPr>
        <w:br/>
        <w:t>E-Mail: info@suvema.ch w</w:t>
      </w:r>
      <w:r w:rsidRPr="00826738">
        <w:rPr>
          <w:rFonts w:ascii="Arial" w:hAnsi="Arial" w:cs="Arial"/>
          <w:szCs w:val="22"/>
          <w:lang w:val="it-IT"/>
        </w:rPr>
        <w:t>ww.suvema.ch</w:t>
      </w:r>
    </w:p>
    <w:p w:rsidR="005D5494" w:rsidRPr="00826738" w:rsidRDefault="005D5494" w:rsidP="005D5494">
      <w:pPr>
        <w:pStyle w:val="tx"/>
        <w:tabs>
          <w:tab w:val="left" w:pos="5103"/>
        </w:tabs>
        <w:spacing w:after="220"/>
        <w:ind w:right="5670"/>
        <w:jc w:val="left"/>
        <w:rPr>
          <w:rFonts w:ascii="Arial" w:hAnsi="Arial" w:cs="Arial"/>
          <w:b/>
          <w:szCs w:val="22"/>
        </w:rPr>
      </w:pPr>
      <w:r w:rsidRPr="00826738">
        <w:rPr>
          <w:rFonts w:ascii="Arial" w:hAnsi="Arial" w:cs="Arial"/>
          <w:b/>
          <w:szCs w:val="22"/>
        </w:rPr>
        <w:t xml:space="preserve">Ansprechpartner Schweiz </w:t>
      </w:r>
      <w:r w:rsidRPr="00826738">
        <w:rPr>
          <w:rFonts w:ascii="Arial" w:hAnsi="Arial" w:cs="Arial"/>
          <w:b/>
          <w:szCs w:val="22"/>
        </w:rPr>
        <w:br/>
        <w:t xml:space="preserve">(für </w:t>
      </w:r>
      <w:proofErr w:type="spellStart"/>
      <w:r w:rsidRPr="00826738">
        <w:rPr>
          <w:rFonts w:ascii="Arial" w:hAnsi="Arial" w:cs="Arial"/>
          <w:b/>
          <w:szCs w:val="22"/>
        </w:rPr>
        <w:t>Miyano</w:t>
      </w:r>
      <w:proofErr w:type="spellEnd"/>
      <w:r w:rsidRPr="00826738">
        <w:rPr>
          <w:rFonts w:ascii="Arial" w:hAnsi="Arial" w:cs="Arial"/>
          <w:b/>
          <w:szCs w:val="22"/>
        </w:rPr>
        <w:t>):</w:t>
      </w:r>
    </w:p>
    <w:p w:rsidR="005D5494" w:rsidRPr="00826738" w:rsidRDefault="005D5494" w:rsidP="005D5494">
      <w:pPr>
        <w:pStyle w:val="tx"/>
        <w:tabs>
          <w:tab w:val="left" w:pos="5103"/>
        </w:tabs>
        <w:spacing w:after="220"/>
        <w:ind w:right="5670"/>
        <w:jc w:val="left"/>
        <w:rPr>
          <w:rFonts w:ascii="Arial" w:hAnsi="Arial" w:cs="Arial"/>
          <w:szCs w:val="22"/>
        </w:rPr>
      </w:pPr>
      <w:r w:rsidRPr="00826738">
        <w:rPr>
          <w:rFonts w:ascii="Arial" w:hAnsi="Arial" w:cs="Arial"/>
          <w:b/>
          <w:szCs w:val="22"/>
        </w:rPr>
        <w:t>NEWEMAG AG</w:t>
      </w:r>
      <w:r w:rsidRPr="00826738">
        <w:rPr>
          <w:rFonts w:ascii="Arial" w:hAnsi="Arial" w:cs="Arial"/>
          <w:b/>
          <w:szCs w:val="22"/>
        </w:rPr>
        <w:br/>
      </w:r>
      <w:proofErr w:type="spellStart"/>
      <w:r w:rsidRPr="00826738">
        <w:rPr>
          <w:rFonts w:ascii="Arial" w:hAnsi="Arial" w:cs="Arial"/>
          <w:szCs w:val="22"/>
        </w:rPr>
        <w:t>Acherfang</w:t>
      </w:r>
      <w:proofErr w:type="spellEnd"/>
      <w:r w:rsidRPr="00826738">
        <w:rPr>
          <w:rFonts w:ascii="Arial" w:hAnsi="Arial" w:cs="Arial"/>
          <w:szCs w:val="22"/>
        </w:rPr>
        <w:t xml:space="preserve"> 8</w:t>
      </w:r>
      <w:r w:rsidRPr="00826738">
        <w:rPr>
          <w:rFonts w:ascii="Arial" w:hAnsi="Arial" w:cs="Arial"/>
          <w:szCs w:val="22"/>
        </w:rPr>
        <w:br/>
        <w:t>6274 Eschenbach</w:t>
      </w:r>
      <w:r w:rsidRPr="00826738">
        <w:rPr>
          <w:rFonts w:ascii="Arial" w:hAnsi="Arial" w:cs="Arial"/>
          <w:szCs w:val="22"/>
        </w:rPr>
        <w:br/>
        <w:t>Schweiz</w:t>
      </w:r>
    </w:p>
    <w:p w:rsidR="005D5494" w:rsidRPr="00826738" w:rsidRDefault="005D5494" w:rsidP="005D5494">
      <w:pPr>
        <w:pStyle w:val="tx"/>
        <w:tabs>
          <w:tab w:val="left" w:pos="5103"/>
        </w:tabs>
        <w:spacing w:after="220"/>
        <w:ind w:right="5386"/>
        <w:jc w:val="left"/>
        <w:rPr>
          <w:rFonts w:ascii="Arial" w:hAnsi="Arial" w:cs="Arial"/>
          <w:szCs w:val="22"/>
        </w:rPr>
      </w:pPr>
      <w:r w:rsidRPr="00826738">
        <w:rPr>
          <w:rFonts w:ascii="Arial" w:hAnsi="Arial" w:cs="Arial"/>
          <w:szCs w:val="22"/>
          <w:lang w:val="it-IT"/>
        </w:rPr>
        <w:t>Tel.: +41 41 7983100</w:t>
      </w:r>
      <w:r w:rsidRPr="00826738">
        <w:rPr>
          <w:rFonts w:ascii="Arial" w:hAnsi="Arial" w:cs="Arial"/>
          <w:szCs w:val="22"/>
          <w:lang w:val="it-IT"/>
        </w:rPr>
        <w:tab/>
        <w:t xml:space="preserve"> </w:t>
      </w:r>
      <w:r w:rsidRPr="00826738">
        <w:rPr>
          <w:rFonts w:ascii="Arial" w:hAnsi="Arial" w:cs="Arial"/>
          <w:szCs w:val="22"/>
          <w:lang w:val="it-IT"/>
        </w:rPr>
        <w:br/>
        <w:t>Fax: +41 41 7901054</w:t>
      </w:r>
      <w:r w:rsidRPr="00826738">
        <w:rPr>
          <w:rFonts w:ascii="Arial" w:hAnsi="Arial" w:cs="Arial"/>
          <w:szCs w:val="22"/>
          <w:lang w:val="it-IT"/>
        </w:rPr>
        <w:br/>
        <w:t>E-Mail: info@newemag.ch www.newemag.ch</w:t>
      </w:r>
    </w:p>
    <w:bookmarkEnd w:id="2"/>
    <w:p w:rsidR="005D5494" w:rsidRPr="005D5494" w:rsidRDefault="005D5494" w:rsidP="005D5494">
      <w:pPr>
        <w:autoSpaceDE w:val="0"/>
        <w:autoSpaceDN w:val="0"/>
        <w:adjustRightInd w:val="0"/>
        <w:rPr>
          <w:rFonts w:ascii="Arial" w:hAnsi="Arial" w:cs="Arial"/>
          <w:b/>
          <w:bCs/>
          <w:sz w:val="22"/>
          <w:szCs w:val="22"/>
          <w:u w:val="single"/>
          <w:lang w:val="de-DE" w:eastAsia="de-DE"/>
        </w:rPr>
      </w:pPr>
      <w:r w:rsidRPr="005D5494">
        <w:rPr>
          <w:rFonts w:ascii="Arial" w:hAnsi="Arial" w:cs="Arial"/>
          <w:b/>
          <w:bCs/>
          <w:sz w:val="22"/>
          <w:szCs w:val="22"/>
          <w:u w:val="single"/>
          <w:lang w:val="de-DE" w:eastAsia="de-DE"/>
        </w:rPr>
        <w:lastRenderedPageBreak/>
        <w:t>Hinweis an die Redaktion:</w:t>
      </w:r>
    </w:p>
    <w:p w:rsidR="005D5494" w:rsidRPr="00C004A3" w:rsidRDefault="005D5494" w:rsidP="005D5494">
      <w:pPr>
        <w:pStyle w:val="tx"/>
        <w:ind w:right="0"/>
        <w:jc w:val="left"/>
        <w:rPr>
          <w:rFonts w:ascii="Arial" w:hAnsi="Arial" w:cs="Arial"/>
          <w:szCs w:val="22"/>
          <w:lang w:eastAsia="de-DE"/>
        </w:rPr>
      </w:pPr>
      <w:r w:rsidRPr="005D5494">
        <w:rPr>
          <w:rFonts w:ascii="Arial" w:hAnsi="Arial" w:cs="Arial"/>
          <w:szCs w:val="22"/>
          <w:lang w:eastAsia="de-DE"/>
        </w:rPr>
        <w:t xml:space="preserve">Text und Fotos können bei </w:t>
      </w:r>
      <w:hyperlink r:id="rId10" w:history="1">
        <w:r w:rsidRPr="005D5494">
          <w:rPr>
            <w:rStyle w:val="Hyperlink"/>
            <w:rFonts w:ascii="Arial" w:hAnsi="Arial" w:cs="Arial"/>
            <w:szCs w:val="22"/>
            <w:lang w:eastAsia="de-DE"/>
          </w:rPr>
          <w:t>KSKOMM</w:t>
        </w:r>
      </w:hyperlink>
      <w:r w:rsidRPr="005D5494">
        <w:rPr>
          <w:rFonts w:ascii="Arial" w:hAnsi="Arial" w:cs="Arial"/>
          <w:szCs w:val="22"/>
          <w:lang w:eastAsia="de-DE"/>
        </w:rPr>
        <w:t xml:space="preserve">, </w:t>
      </w:r>
      <w:r w:rsidRPr="005D5494">
        <w:rPr>
          <w:rFonts w:ascii="Arial" w:hAnsi="Arial" w:cs="Arial"/>
          <w:szCs w:val="22"/>
          <w:lang w:eastAsia="de-DE"/>
        </w:rPr>
        <w:br/>
        <w:t xml:space="preserve">Tel.: +49 2623 900780, </w:t>
      </w:r>
      <w:r w:rsidRPr="005D5494">
        <w:rPr>
          <w:rFonts w:ascii="Arial" w:hAnsi="Arial" w:cs="Arial"/>
          <w:szCs w:val="22"/>
          <w:lang w:eastAsia="de-DE"/>
        </w:rPr>
        <w:br/>
        <w:t xml:space="preserve">E-Mail: </w:t>
      </w:r>
      <w:r w:rsidRPr="005D5494">
        <w:rPr>
          <w:rFonts w:ascii="Arial" w:hAnsi="Arial" w:cs="Arial"/>
          <w:color w:val="000000"/>
          <w:szCs w:val="22"/>
          <w:u w:val="single"/>
          <w:lang w:eastAsia="de-DE"/>
        </w:rPr>
        <w:t>ks@kskomm.de,</w:t>
      </w:r>
      <w:r w:rsidRPr="005D5494">
        <w:rPr>
          <w:rFonts w:ascii="Arial" w:hAnsi="Arial" w:cs="Arial"/>
          <w:szCs w:val="22"/>
          <w:lang w:eastAsia="de-DE"/>
        </w:rPr>
        <w:t xml:space="preserve"> </w:t>
      </w:r>
      <w:r w:rsidRPr="005D5494">
        <w:rPr>
          <w:rFonts w:ascii="Arial" w:hAnsi="Arial" w:cs="Arial"/>
          <w:szCs w:val="22"/>
          <w:lang w:eastAsia="de-DE"/>
        </w:rPr>
        <w:br/>
        <w:t>als Dateien angefordert werden</w:t>
      </w:r>
      <w:r w:rsidRPr="00826738">
        <w:rPr>
          <w:rFonts w:ascii="Arial" w:hAnsi="Arial" w:cs="Arial"/>
          <w:szCs w:val="22"/>
          <w:lang w:eastAsia="de-DE"/>
        </w:rPr>
        <w:t>.</w:t>
      </w:r>
    </w:p>
    <w:p w:rsidR="005D5494" w:rsidRPr="005D5494" w:rsidRDefault="005D5494" w:rsidP="005A5C85">
      <w:pPr>
        <w:ind w:right="141"/>
        <w:rPr>
          <w:rFonts w:ascii="Arial" w:hAnsi="Arial" w:cs="Arial"/>
          <w:b/>
          <w:i/>
          <w:sz w:val="22"/>
          <w:szCs w:val="22"/>
          <w:lang w:val="de-DE"/>
        </w:rPr>
      </w:pPr>
    </w:p>
    <w:sectPr w:rsidR="005D5494" w:rsidRPr="005D549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utura Hv BT">
    <w:panose1 w:val="000B0500000000000000"/>
    <w:charset w:val="00"/>
    <w:family w:val="swiss"/>
    <w:pitch w:val="variable"/>
    <w:sig w:usb0="800000AF" w:usb1="1000204A" w:usb2="00000000" w:usb3="00000000" w:csb0="00000011" w:csb1="00000000"/>
  </w:font>
  <w:font w:name="Futura Bk BT">
    <w:panose1 w:val="000B0500000000000000"/>
    <w:charset w:val="00"/>
    <w:family w:val="swiss"/>
    <w:pitch w:val="variable"/>
    <w:sig w:usb0="800000AF" w:usb1="1000204A" w:usb2="00000000" w:usb3="00000000" w:csb0="0000001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CCB"/>
    <w:rsid w:val="000A4301"/>
    <w:rsid w:val="000B1EE1"/>
    <w:rsid w:val="001E45A2"/>
    <w:rsid w:val="003026DE"/>
    <w:rsid w:val="00311429"/>
    <w:rsid w:val="0035093D"/>
    <w:rsid w:val="00351D8D"/>
    <w:rsid w:val="00355827"/>
    <w:rsid w:val="003C1AE8"/>
    <w:rsid w:val="003E0B4E"/>
    <w:rsid w:val="0043336A"/>
    <w:rsid w:val="00535AC6"/>
    <w:rsid w:val="005A5C85"/>
    <w:rsid w:val="005D5494"/>
    <w:rsid w:val="005F7024"/>
    <w:rsid w:val="00685097"/>
    <w:rsid w:val="00697CCB"/>
    <w:rsid w:val="00777CD3"/>
    <w:rsid w:val="008006B7"/>
    <w:rsid w:val="00845EB8"/>
    <w:rsid w:val="008C2331"/>
    <w:rsid w:val="008C2993"/>
    <w:rsid w:val="00913E35"/>
    <w:rsid w:val="00B17608"/>
    <w:rsid w:val="00B97596"/>
    <w:rsid w:val="00DA6D11"/>
    <w:rsid w:val="00E13B0A"/>
    <w:rsid w:val="00EC5EE3"/>
    <w:rsid w:val="00FC72E6"/>
    <w:rsid w:val="00FD45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71FF6C"/>
  <w15:chartTrackingRefBased/>
  <w15:docId w15:val="{7E23867C-8FFE-4DFA-BCC4-47635108B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E0B4E"/>
    <w:rPr>
      <w:sz w:val="24"/>
      <w:szCs w:val="24"/>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
    <w:name w:val="zü"/>
    <w:basedOn w:val="Standard"/>
    <w:rsid w:val="00697CCB"/>
    <w:pPr>
      <w:spacing w:after="360"/>
      <w:ind w:right="5954"/>
      <w:jc w:val="both"/>
    </w:pPr>
    <w:rPr>
      <w:rFonts w:ascii="Futura Hv BT" w:hAnsi="Futura Hv BT"/>
      <w:bCs/>
      <w:sz w:val="22"/>
      <w:szCs w:val="20"/>
      <w:lang w:val="de-DE"/>
    </w:rPr>
  </w:style>
  <w:style w:type="paragraph" w:customStyle="1" w:styleId="vo">
    <w:name w:val="vo"/>
    <w:basedOn w:val="Standard"/>
    <w:rsid w:val="00697CCB"/>
    <w:pPr>
      <w:spacing w:after="240"/>
      <w:ind w:right="5954"/>
      <w:jc w:val="both"/>
    </w:pPr>
    <w:rPr>
      <w:rFonts w:ascii="Futura Bk BT" w:hAnsi="Futura Bk BT"/>
      <w:b/>
      <w:sz w:val="22"/>
      <w:szCs w:val="20"/>
      <w:lang w:val="de-DE"/>
    </w:rPr>
  </w:style>
  <w:style w:type="paragraph" w:styleId="NurText">
    <w:name w:val="Plain Text"/>
    <w:basedOn w:val="Standard"/>
    <w:link w:val="NurTextZchn"/>
    <w:uiPriority w:val="99"/>
    <w:unhideWhenUsed/>
    <w:rsid w:val="00697CCB"/>
    <w:rPr>
      <w:rFonts w:ascii="Consolas" w:hAnsi="Consolas"/>
      <w:sz w:val="21"/>
      <w:szCs w:val="21"/>
    </w:rPr>
  </w:style>
  <w:style w:type="character" w:customStyle="1" w:styleId="NurTextZchn">
    <w:name w:val="Nur Text Zchn"/>
    <w:basedOn w:val="Absatz-Standardschriftart"/>
    <w:link w:val="NurText"/>
    <w:uiPriority w:val="99"/>
    <w:rsid w:val="00697CCB"/>
    <w:rPr>
      <w:rFonts w:ascii="Consolas" w:hAnsi="Consolas"/>
      <w:sz w:val="21"/>
      <w:szCs w:val="21"/>
      <w:lang w:val="en-GB" w:eastAsia="en-US"/>
    </w:rPr>
  </w:style>
  <w:style w:type="paragraph" w:customStyle="1" w:styleId="tx">
    <w:name w:val="tx"/>
    <w:basedOn w:val="Standard"/>
    <w:rsid w:val="00697CCB"/>
    <w:pPr>
      <w:spacing w:after="360"/>
      <w:ind w:right="5954"/>
      <w:jc w:val="both"/>
    </w:pPr>
    <w:rPr>
      <w:rFonts w:ascii="Futura Bk BT" w:hAnsi="Futura Bk BT"/>
      <w:sz w:val="22"/>
      <w:szCs w:val="20"/>
      <w:lang w:val="de-DE"/>
    </w:rPr>
  </w:style>
  <w:style w:type="paragraph" w:styleId="Sprechblasentext">
    <w:name w:val="Balloon Text"/>
    <w:basedOn w:val="Standard"/>
    <w:link w:val="SprechblasentextZchn"/>
    <w:uiPriority w:val="99"/>
    <w:semiHidden/>
    <w:unhideWhenUsed/>
    <w:rsid w:val="00845EB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5EB8"/>
    <w:rPr>
      <w:rFonts w:ascii="Segoe UI" w:hAnsi="Segoe UI" w:cs="Segoe UI"/>
      <w:sz w:val="18"/>
      <w:szCs w:val="18"/>
      <w:lang w:val="en-GB" w:eastAsia="en-US"/>
    </w:rPr>
  </w:style>
  <w:style w:type="character" w:styleId="Hyperlink">
    <w:name w:val="Hyperlink"/>
    <w:basedOn w:val="Absatz-Standardschriftart"/>
    <w:semiHidden/>
    <w:rsid w:val="005D54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kskomm.de/"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1246</Words>
  <Characters>9259</Characters>
  <Application>Microsoft Office Word</Application>
  <DocSecurity>0</DocSecurity>
  <Lines>77</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Werner</dc:creator>
  <cp:keywords/>
  <dc:description/>
  <cp:lastModifiedBy>Martin Werner</cp:lastModifiedBy>
  <cp:revision>7</cp:revision>
  <cp:lastPrinted>2022-02-15T06:54:00Z</cp:lastPrinted>
  <dcterms:created xsi:type="dcterms:W3CDTF">2022-02-16T14:01:00Z</dcterms:created>
  <dcterms:modified xsi:type="dcterms:W3CDTF">2022-02-25T10:38:00Z</dcterms:modified>
</cp:coreProperties>
</file>